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16" w:rsidRPr="00C07DEB" w:rsidRDefault="00606916" w:rsidP="00FD44B2">
      <w:pPr>
        <w:widowControl w:val="0"/>
        <w:autoSpaceDE w:val="0"/>
        <w:autoSpaceDN w:val="0"/>
        <w:adjustRightInd w:val="0"/>
        <w:spacing w:after="40"/>
        <w:ind w:left="284"/>
        <w:jc w:val="center"/>
        <w:rPr>
          <w:rFonts w:ascii="Arial" w:hAnsi="Arial" w:cs="Arial"/>
          <w:b/>
          <w:sz w:val="22"/>
        </w:rPr>
      </w:pPr>
      <w:r w:rsidRPr="00C07DEB">
        <w:rPr>
          <w:rFonts w:ascii="Arial" w:hAnsi="Arial" w:cs="Arial"/>
          <w:b/>
          <w:sz w:val="22"/>
        </w:rPr>
        <w:t xml:space="preserve">L’iniziativa organizzata dall’associazione </w:t>
      </w:r>
      <w:r w:rsidRPr="00C07DEB">
        <w:rPr>
          <w:rFonts w:ascii="Arial" w:hAnsi="Arial" w:cs="Arial"/>
          <w:b/>
          <w:bCs/>
          <w:sz w:val="22"/>
        </w:rPr>
        <w:t xml:space="preserve">Diversity </w:t>
      </w:r>
      <w:r w:rsidRPr="00C07DEB">
        <w:rPr>
          <w:rFonts w:ascii="Arial" w:hAnsi="Arial" w:cs="Arial"/>
          <w:b/>
          <w:sz w:val="22"/>
        </w:rPr>
        <w:t xml:space="preserve">(www.diversitylab.it), </w:t>
      </w:r>
    </w:p>
    <w:p w:rsidR="00606916" w:rsidRPr="00C07DEB" w:rsidRDefault="00606916" w:rsidP="00FD44B2">
      <w:pPr>
        <w:widowControl w:val="0"/>
        <w:autoSpaceDE w:val="0"/>
        <w:autoSpaceDN w:val="0"/>
        <w:adjustRightInd w:val="0"/>
        <w:spacing w:after="40"/>
        <w:ind w:left="284"/>
        <w:jc w:val="center"/>
        <w:rPr>
          <w:rFonts w:ascii="Arial" w:hAnsi="Arial" w:cs="Arial"/>
          <w:b/>
          <w:sz w:val="22"/>
        </w:rPr>
      </w:pPr>
      <w:r w:rsidRPr="00C07DEB">
        <w:rPr>
          <w:rFonts w:ascii="Arial" w:hAnsi="Arial" w:cs="Arial"/>
          <w:b/>
          <w:sz w:val="22"/>
        </w:rPr>
        <w:t xml:space="preserve">ha premiato </w:t>
      </w:r>
      <w:r w:rsidRPr="00C07DEB">
        <w:rPr>
          <w:rFonts w:ascii="Arial" w:hAnsi="Arial" w:cs="Arial"/>
          <w:b/>
          <w:bCs/>
          <w:sz w:val="22"/>
        </w:rPr>
        <w:t xml:space="preserve">media </w:t>
      </w:r>
      <w:r w:rsidRPr="00C07DEB">
        <w:rPr>
          <w:rFonts w:ascii="Arial" w:hAnsi="Arial" w:cs="Arial"/>
          <w:b/>
          <w:sz w:val="22"/>
        </w:rPr>
        <w:t xml:space="preserve">(tv, radio, web, cinema, pubblicità, stampa, </w:t>
      </w:r>
      <w:proofErr w:type="spellStart"/>
      <w:r w:rsidRPr="00C07DEB">
        <w:rPr>
          <w:rFonts w:ascii="Arial" w:hAnsi="Arial" w:cs="Arial"/>
          <w:b/>
          <w:sz w:val="22"/>
        </w:rPr>
        <w:t>tg</w:t>
      </w:r>
      <w:proofErr w:type="spellEnd"/>
      <w:r w:rsidRPr="00C07DEB">
        <w:rPr>
          <w:rFonts w:ascii="Arial" w:hAnsi="Arial" w:cs="Arial"/>
          <w:b/>
          <w:sz w:val="22"/>
        </w:rPr>
        <w:t xml:space="preserve">) </w:t>
      </w:r>
    </w:p>
    <w:p w:rsidR="00606916" w:rsidRPr="00C07DEB" w:rsidRDefault="00606916" w:rsidP="00FD44B2">
      <w:pPr>
        <w:widowControl w:val="0"/>
        <w:autoSpaceDE w:val="0"/>
        <w:autoSpaceDN w:val="0"/>
        <w:adjustRightInd w:val="0"/>
        <w:spacing w:after="40"/>
        <w:ind w:left="284"/>
        <w:jc w:val="center"/>
        <w:rPr>
          <w:rFonts w:ascii="Arial" w:hAnsi="Arial" w:cs="Arial"/>
          <w:b/>
          <w:bCs/>
          <w:sz w:val="22"/>
        </w:rPr>
      </w:pPr>
      <w:r w:rsidRPr="00C07DEB">
        <w:rPr>
          <w:rFonts w:ascii="Arial" w:hAnsi="Arial" w:cs="Arial"/>
          <w:b/>
          <w:sz w:val="22"/>
        </w:rPr>
        <w:t xml:space="preserve">e </w:t>
      </w:r>
      <w:r w:rsidRPr="00C07DEB">
        <w:rPr>
          <w:rFonts w:ascii="Arial" w:hAnsi="Arial" w:cs="Arial"/>
          <w:b/>
          <w:bCs/>
          <w:sz w:val="22"/>
        </w:rPr>
        <w:t xml:space="preserve">personaggi </w:t>
      </w:r>
      <w:r w:rsidRPr="00C07DEB">
        <w:rPr>
          <w:rFonts w:ascii="Arial" w:hAnsi="Arial" w:cs="Arial"/>
          <w:b/>
          <w:sz w:val="22"/>
        </w:rPr>
        <w:t xml:space="preserve">che nel 2015 hanno contribuito alla rappresentazione valorizzante </w:t>
      </w:r>
    </w:p>
    <w:p w:rsidR="00606916" w:rsidRPr="00C07DEB" w:rsidRDefault="00606916" w:rsidP="00FD44B2">
      <w:pPr>
        <w:widowControl w:val="0"/>
        <w:autoSpaceDE w:val="0"/>
        <w:autoSpaceDN w:val="0"/>
        <w:adjustRightInd w:val="0"/>
        <w:spacing w:after="40"/>
        <w:ind w:left="284"/>
        <w:jc w:val="center"/>
        <w:rPr>
          <w:rFonts w:ascii="Arial" w:hAnsi="Arial" w:cs="Arial"/>
          <w:b/>
          <w:sz w:val="22"/>
        </w:rPr>
      </w:pPr>
      <w:r w:rsidRPr="00C07DEB">
        <w:rPr>
          <w:rFonts w:ascii="Arial" w:hAnsi="Arial" w:cs="Arial"/>
          <w:b/>
          <w:sz w:val="22"/>
        </w:rPr>
        <w:t>delle persone e delle tematiche LGBT</w:t>
      </w:r>
    </w:p>
    <w:p w:rsidR="00606916" w:rsidRPr="00C07DEB" w:rsidRDefault="00606916" w:rsidP="00606916">
      <w:pPr>
        <w:jc w:val="center"/>
        <w:rPr>
          <w:rStyle w:val="Nessuno"/>
          <w:rFonts w:ascii="Arial" w:hAnsi="Arial" w:cs="Arial"/>
          <w:b/>
          <w:bCs/>
          <w:spacing w:val="8"/>
          <w:sz w:val="32"/>
          <w:szCs w:val="28"/>
        </w:rPr>
      </w:pPr>
    </w:p>
    <w:p w:rsidR="00606916" w:rsidRPr="00C07DEB" w:rsidRDefault="00606916" w:rsidP="00606916">
      <w:pPr>
        <w:jc w:val="center"/>
        <w:rPr>
          <w:rStyle w:val="Nessuno"/>
          <w:rFonts w:ascii="Arial" w:hAnsi="Arial" w:cs="Arial"/>
          <w:b/>
          <w:bCs/>
          <w:spacing w:val="8"/>
          <w:sz w:val="32"/>
          <w:szCs w:val="28"/>
        </w:rPr>
      </w:pPr>
      <w:r w:rsidRPr="00C07DEB">
        <w:rPr>
          <w:rStyle w:val="Nessuno"/>
          <w:rFonts w:ascii="Arial" w:hAnsi="Arial" w:cs="Arial"/>
          <w:b/>
          <w:bCs/>
          <w:spacing w:val="8"/>
          <w:sz w:val="32"/>
          <w:szCs w:val="28"/>
        </w:rPr>
        <w:t xml:space="preserve">PROCLAMATI I VINCITORI </w:t>
      </w:r>
    </w:p>
    <w:p w:rsidR="004120B2" w:rsidRDefault="00606916" w:rsidP="00606916">
      <w:pPr>
        <w:jc w:val="center"/>
        <w:rPr>
          <w:rStyle w:val="Nessuno"/>
          <w:rFonts w:ascii="Arial" w:hAnsi="Arial" w:cs="Arial"/>
          <w:b/>
          <w:bCs/>
          <w:spacing w:val="8"/>
          <w:sz w:val="32"/>
          <w:szCs w:val="28"/>
        </w:rPr>
      </w:pPr>
      <w:r w:rsidRPr="00C07DEB">
        <w:rPr>
          <w:rStyle w:val="Nessuno"/>
          <w:rFonts w:ascii="Arial" w:hAnsi="Arial" w:cs="Arial"/>
          <w:b/>
          <w:bCs/>
          <w:spacing w:val="8"/>
          <w:sz w:val="32"/>
          <w:szCs w:val="28"/>
        </w:rPr>
        <w:t>DEI DIVERSITY MEDIA AWARDS 2016</w:t>
      </w:r>
    </w:p>
    <w:p w:rsidR="00C07DEB" w:rsidRPr="00C07DEB" w:rsidRDefault="00C07DEB" w:rsidP="00606916">
      <w:pPr>
        <w:jc w:val="center"/>
        <w:rPr>
          <w:rStyle w:val="Nessuno"/>
          <w:rFonts w:ascii="Arial" w:hAnsi="Arial" w:cs="Arial"/>
          <w:b/>
          <w:bCs/>
          <w:spacing w:val="8"/>
          <w:sz w:val="32"/>
          <w:szCs w:val="28"/>
        </w:rPr>
      </w:pPr>
    </w:p>
    <w:p w:rsidR="00255931" w:rsidRDefault="00255931" w:rsidP="00255931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Film Italiano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  <w:t>Io e Lei</w:t>
      </w:r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Programma Radio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  <w:t>Pinocchio</w:t>
      </w:r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Programma TV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="00A8606C"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>Pechino Express</w:t>
      </w:r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Serie TV Italiana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  <w:t>È arrivata la felicità</w:t>
      </w:r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Serie TV Straniera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606916">
        <w:rPr>
          <w:rFonts w:ascii="Arial" w:hAnsi="Arial" w:cs="Arial"/>
          <w:b/>
          <w:bCs/>
          <w:sz w:val="22"/>
          <w:szCs w:val="22"/>
        </w:rPr>
        <w:t>Grey’s</w:t>
      </w:r>
      <w:proofErr w:type="spellEnd"/>
      <w:r w:rsidRPr="0060691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6916">
        <w:rPr>
          <w:rFonts w:ascii="Arial" w:hAnsi="Arial" w:cs="Arial"/>
          <w:b/>
          <w:bCs/>
          <w:sz w:val="22"/>
          <w:szCs w:val="22"/>
        </w:rPr>
        <w:t>Anatomy</w:t>
      </w:r>
      <w:proofErr w:type="spellEnd"/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Campagna Pubblicitaria</w:t>
      </w:r>
      <w:r w:rsidRPr="00606916">
        <w:rPr>
          <w:rFonts w:ascii="Arial" w:hAnsi="Arial" w:cs="Arial"/>
          <w:b/>
          <w:bCs/>
          <w:sz w:val="22"/>
          <w:szCs w:val="22"/>
        </w:rPr>
        <w:tab/>
        <w:t xml:space="preserve">Buone Feste dalla Famiglia </w:t>
      </w:r>
      <w:proofErr w:type="spellStart"/>
      <w:r w:rsidRPr="00606916">
        <w:rPr>
          <w:rFonts w:ascii="Arial" w:hAnsi="Arial" w:cs="Arial"/>
          <w:b/>
          <w:bCs/>
          <w:sz w:val="22"/>
          <w:szCs w:val="22"/>
        </w:rPr>
        <w:t>Frozen</w:t>
      </w:r>
      <w:proofErr w:type="spellEnd"/>
    </w:p>
    <w:p w:rsidR="00255931" w:rsidRPr="00606916" w:rsidRDefault="00255931" w:rsidP="00606916">
      <w:pPr>
        <w:spacing w:after="40" w:line="276" w:lineRule="auto"/>
        <w:ind w:firstLine="1843"/>
        <w:rPr>
          <w:rFonts w:ascii="Arial" w:hAnsi="Arial" w:cs="Arial"/>
          <w:b/>
          <w:bCs/>
          <w:sz w:val="22"/>
          <w:szCs w:val="22"/>
        </w:rPr>
      </w:pPr>
      <w:r w:rsidRPr="00606916">
        <w:rPr>
          <w:rFonts w:ascii="Arial" w:hAnsi="Arial" w:cs="Arial"/>
          <w:b/>
          <w:bCs/>
          <w:sz w:val="22"/>
          <w:szCs w:val="22"/>
        </w:rPr>
        <w:t>Miglior Produzione Web</w:t>
      </w:r>
      <w:r w:rsidRPr="00606916">
        <w:rPr>
          <w:rFonts w:ascii="Arial" w:hAnsi="Arial" w:cs="Arial"/>
          <w:b/>
          <w:bCs/>
          <w:sz w:val="22"/>
          <w:szCs w:val="22"/>
        </w:rPr>
        <w:tab/>
      </w:r>
      <w:r w:rsidRPr="00606916">
        <w:rPr>
          <w:rFonts w:ascii="Arial" w:hAnsi="Arial" w:cs="Arial"/>
          <w:b/>
          <w:bCs/>
          <w:sz w:val="22"/>
          <w:szCs w:val="22"/>
        </w:rPr>
        <w:tab/>
        <w:t xml:space="preserve">10percento </w:t>
      </w:r>
      <w:proofErr w:type="spellStart"/>
      <w:r w:rsidRPr="00606916">
        <w:rPr>
          <w:rFonts w:ascii="Arial" w:hAnsi="Arial" w:cs="Arial"/>
          <w:b/>
          <w:bCs/>
          <w:sz w:val="22"/>
          <w:szCs w:val="22"/>
        </w:rPr>
        <w:t>Badhole</w:t>
      </w:r>
      <w:proofErr w:type="spellEnd"/>
    </w:p>
    <w:p w:rsidR="00335A5B" w:rsidRPr="00606916" w:rsidRDefault="00335A5B" w:rsidP="00606916">
      <w:pPr>
        <w:shd w:val="clear" w:color="auto" w:fill="FFFFFF"/>
        <w:spacing w:after="40" w:line="276" w:lineRule="auto"/>
        <w:ind w:firstLine="1843"/>
        <w:rPr>
          <w:rStyle w:val="Nessuno"/>
          <w:rFonts w:ascii="Arial" w:hAnsi="Arial" w:cs="Arial"/>
          <w:b/>
          <w:bCs/>
          <w:spacing w:val="8"/>
          <w:sz w:val="22"/>
          <w:szCs w:val="22"/>
          <w:u w:color="1884A5"/>
        </w:rPr>
      </w:pPr>
      <w:r w:rsidRPr="00606916">
        <w:rPr>
          <w:rStyle w:val="Nessuno"/>
          <w:rFonts w:ascii="Arial" w:hAnsi="Arial" w:cs="Arial"/>
          <w:b/>
          <w:bCs/>
          <w:spacing w:val="8"/>
          <w:sz w:val="22"/>
          <w:szCs w:val="22"/>
          <w:u w:color="1884A5"/>
        </w:rPr>
        <w:t>Personaggio dell’anno</w:t>
      </w:r>
      <w:r w:rsidRPr="00606916">
        <w:rPr>
          <w:rStyle w:val="Nessuno"/>
          <w:rFonts w:ascii="Arial" w:hAnsi="Arial" w:cs="Arial"/>
          <w:b/>
          <w:bCs/>
          <w:spacing w:val="8"/>
          <w:sz w:val="22"/>
          <w:szCs w:val="22"/>
          <w:u w:color="1884A5"/>
        </w:rPr>
        <w:tab/>
      </w:r>
      <w:r w:rsidRPr="00606916">
        <w:rPr>
          <w:rStyle w:val="Nessuno"/>
          <w:rFonts w:ascii="Arial" w:hAnsi="Arial" w:cs="Arial"/>
          <w:b/>
          <w:bCs/>
          <w:spacing w:val="8"/>
          <w:sz w:val="22"/>
          <w:szCs w:val="22"/>
          <w:u w:color="1884A5"/>
        </w:rPr>
        <w:tab/>
        <w:t>Laura Pausini</w:t>
      </w:r>
    </w:p>
    <w:p w:rsidR="00C64CFB" w:rsidRDefault="00C64CFB" w:rsidP="006B5F55">
      <w:pPr>
        <w:rPr>
          <w:rStyle w:val="Nessuno"/>
          <w:rFonts w:ascii="Arial" w:hAnsi="Arial" w:cs="Arial"/>
          <w:b/>
          <w:bCs/>
          <w:i/>
          <w:color w:val="FF0000"/>
          <w:spacing w:val="8"/>
          <w:sz w:val="36"/>
          <w:szCs w:val="28"/>
        </w:rPr>
      </w:pPr>
    </w:p>
    <w:p w:rsidR="00EE7F8E" w:rsidRPr="00C07DEB" w:rsidRDefault="00EE7F8E" w:rsidP="00C07DEB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2"/>
        </w:rPr>
      </w:pPr>
      <w:r w:rsidRPr="00C07DEB">
        <w:rPr>
          <w:rFonts w:ascii="Arial" w:hAnsi="Arial" w:cs="Arial"/>
          <w:i/>
          <w:iCs/>
          <w:sz w:val="22"/>
        </w:rPr>
        <w:t xml:space="preserve">Milano, 23 maggio 2016 </w:t>
      </w:r>
      <w:r w:rsidRPr="00C07DEB">
        <w:rPr>
          <w:rFonts w:ascii="Arial" w:hAnsi="Arial" w:cs="Arial"/>
          <w:sz w:val="22"/>
        </w:rPr>
        <w:t xml:space="preserve">- Una </w:t>
      </w:r>
      <w:r w:rsidRPr="00C07DEB">
        <w:rPr>
          <w:rFonts w:ascii="Arial" w:hAnsi="Arial" w:cs="Arial"/>
          <w:b/>
          <w:bCs/>
          <w:sz w:val="22"/>
        </w:rPr>
        <w:t xml:space="preserve">serata charity </w:t>
      </w:r>
      <w:r w:rsidRPr="00C07DEB">
        <w:rPr>
          <w:rFonts w:ascii="Arial" w:hAnsi="Arial" w:cs="Arial"/>
          <w:sz w:val="22"/>
        </w:rPr>
        <w:t xml:space="preserve">e un </w:t>
      </w:r>
      <w:r w:rsidRPr="00C07DEB">
        <w:rPr>
          <w:rFonts w:ascii="Arial" w:hAnsi="Arial" w:cs="Arial"/>
          <w:b/>
          <w:bCs/>
          <w:sz w:val="22"/>
        </w:rPr>
        <w:t xml:space="preserve">live streaming </w:t>
      </w:r>
      <w:r w:rsidRPr="00C07DEB">
        <w:rPr>
          <w:rFonts w:ascii="Arial" w:hAnsi="Arial" w:cs="Arial"/>
          <w:sz w:val="22"/>
        </w:rPr>
        <w:t xml:space="preserve">su </w:t>
      </w:r>
      <w:r w:rsidRPr="00C07DEB">
        <w:rPr>
          <w:rFonts w:ascii="Arial" w:hAnsi="Arial" w:cs="Arial"/>
          <w:b/>
          <w:bCs/>
          <w:sz w:val="22"/>
        </w:rPr>
        <w:t xml:space="preserve">Diversity </w:t>
      </w:r>
      <w:r w:rsidRPr="00C07DEB">
        <w:rPr>
          <w:rFonts w:ascii="Arial" w:hAnsi="Arial" w:cs="Arial"/>
          <w:sz w:val="22"/>
        </w:rPr>
        <w:t xml:space="preserve">e </w:t>
      </w:r>
      <w:proofErr w:type="spellStart"/>
      <w:r w:rsidRPr="00C07DEB">
        <w:rPr>
          <w:rFonts w:ascii="Arial" w:hAnsi="Arial" w:cs="Arial"/>
          <w:b/>
          <w:bCs/>
          <w:sz w:val="22"/>
        </w:rPr>
        <w:t>Dplay</w:t>
      </w:r>
      <w:proofErr w:type="spellEnd"/>
      <w:r w:rsidRPr="00C07DEB">
        <w:rPr>
          <w:rFonts w:ascii="Arial" w:hAnsi="Arial" w:cs="Arial"/>
          <w:b/>
          <w:bCs/>
          <w:sz w:val="22"/>
        </w:rPr>
        <w:t xml:space="preserve"> </w:t>
      </w:r>
      <w:r w:rsidRPr="00C07DEB">
        <w:rPr>
          <w:rFonts w:ascii="Arial" w:hAnsi="Arial" w:cs="Arial"/>
          <w:sz w:val="22"/>
        </w:rPr>
        <w:t xml:space="preserve">(il servizio OTT gratuito di </w:t>
      </w:r>
      <w:proofErr w:type="spellStart"/>
      <w:r w:rsidRPr="00C07DEB">
        <w:rPr>
          <w:rFonts w:ascii="Arial" w:hAnsi="Arial" w:cs="Arial"/>
          <w:b/>
          <w:bCs/>
          <w:sz w:val="22"/>
        </w:rPr>
        <w:t>Discovery</w:t>
      </w:r>
      <w:proofErr w:type="spellEnd"/>
      <w:r w:rsidRPr="00C07DEB">
        <w:rPr>
          <w:rFonts w:ascii="Arial" w:hAnsi="Arial" w:cs="Arial"/>
          <w:b/>
          <w:bCs/>
          <w:sz w:val="22"/>
        </w:rPr>
        <w:t xml:space="preserve"> Italia</w:t>
      </w:r>
      <w:r w:rsidRPr="00C07DEB">
        <w:rPr>
          <w:rFonts w:ascii="Arial" w:hAnsi="Arial" w:cs="Arial"/>
          <w:sz w:val="22"/>
        </w:rPr>
        <w:t xml:space="preserve">) hanno tenuto a battesimo questa sera </w:t>
      </w:r>
      <w:r w:rsidRPr="00C07DEB">
        <w:rPr>
          <w:rFonts w:ascii="Arial" w:hAnsi="Arial" w:cs="Arial"/>
          <w:bCs/>
          <w:sz w:val="22"/>
        </w:rPr>
        <w:t xml:space="preserve">a </w:t>
      </w:r>
      <w:r w:rsidRPr="00C07DEB">
        <w:rPr>
          <w:rFonts w:ascii="Arial" w:hAnsi="Arial" w:cs="Arial"/>
          <w:b/>
          <w:bCs/>
          <w:sz w:val="22"/>
        </w:rPr>
        <w:t>Milano</w:t>
      </w:r>
      <w:r w:rsidRPr="00C07DEB">
        <w:rPr>
          <w:rFonts w:ascii="Arial" w:hAnsi="Arial" w:cs="Arial"/>
          <w:sz w:val="22"/>
        </w:rPr>
        <w:t xml:space="preserve"> la prima edizione dei </w:t>
      </w:r>
      <w:r w:rsidRPr="00C07DEB">
        <w:rPr>
          <w:rFonts w:ascii="Arial" w:hAnsi="Arial" w:cs="Arial"/>
          <w:b/>
          <w:bCs/>
          <w:sz w:val="22"/>
        </w:rPr>
        <w:t>Diversity Media Awards</w:t>
      </w:r>
      <w:r w:rsidRPr="00C07DEB">
        <w:rPr>
          <w:rFonts w:ascii="Arial" w:hAnsi="Arial" w:cs="Arial"/>
          <w:sz w:val="22"/>
        </w:rPr>
        <w:t xml:space="preserve">. </w:t>
      </w:r>
    </w:p>
    <w:p w:rsidR="00EE7F8E" w:rsidRPr="00C07DEB" w:rsidRDefault="00EE7F8E" w:rsidP="00C07DEB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  <w:sz w:val="22"/>
        </w:rPr>
      </w:pPr>
      <w:r w:rsidRPr="00C07DEB">
        <w:rPr>
          <w:rFonts w:ascii="Arial" w:hAnsi="Arial" w:cs="Arial"/>
          <w:sz w:val="22"/>
        </w:rPr>
        <w:t xml:space="preserve">L’iniziativa organizzata dall’associazione no-profit </w:t>
      </w:r>
      <w:r w:rsidRPr="00C07DEB">
        <w:rPr>
          <w:rFonts w:ascii="Arial" w:hAnsi="Arial" w:cs="Arial"/>
          <w:b/>
          <w:bCs/>
          <w:sz w:val="22"/>
        </w:rPr>
        <w:t xml:space="preserve">Diversity </w:t>
      </w:r>
      <w:r w:rsidRPr="00C07DEB">
        <w:rPr>
          <w:rFonts w:ascii="Arial" w:hAnsi="Arial" w:cs="Arial"/>
          <w:sz w:val="22"/>
        </w:rPr>
        <w:t xml:space="preserve">(www.diversitylab.it), presieduta da </w:t>
      </w:r>
      <w:r w:rsidRPr="00C07DEB">
        <w:rPr>
          <w:rFonts w:ascii="Arial" w:hAnsi="Arial" w:cs="Arial"/>
          <w:b/>
          <w:bCs/>
          <w:sz w:val="22"/>
        </w:rPr>
        <w:t xml:space="preserve">Francesca Vecchioni, </w:t>
      </w:r>
      <w:r w:rsidRPr="00C07DEB">
        <w:rPr>
          <w:rFonts w:ascii="Arial" w:hAnsi="Arial" w:cs="Arial"/>
          <w:sz w:val="22"/>
        </w:rPr>
        <w:t xml:space="preserve">premia </w:t>
      </w:r>
      <w:r w:rsidRPr="00C07DEB">
        <w:rPr>
          <w:rFonts w:ascii="Arial" w:hAnsi="Arial" w:cs="Arial"/>
          <w:b/>
          <w:bCs/>
          <w:sz w:val="22"/>
        </w:rPr>
        <w:t xml:space="preserve">media </w:t>
      </w:r>
      <w:r w:rsidRPr="00C07DEB">
        <w:rPr>
          <w:rFonts w:ascii="Arial" w:hAnsi="Arial" w:cs="Arial"/>
          <w:sz w:val="22"/>
        </w:rPr>
        <w:t xml:space="preserve">(tv, radio, web, cinema, pubblicità, stampa, </w:t>
      </w:r>
      <w:proofErr w:type="spellStart"/>
      <w:r w:rsidRPr="00C07DEB">
        <w:rPr>
          <w:rFonts w:ascii="Arial" w:hAnsi="Arial" w:cs="Arial"/>
          <w:sz w:val="22"/>
        </w:rPr>
        <w:t>tg</w:t>
      </w:r>
      <w:proofErr w:type="spellEnd"/>
      <w:r w:rsidRPr="00C07DEB">
        <w:rPr>
          <w:rFonts w:ascii="Arial" w:hAnsi="Arial" w:cs="Arial"/>
          <w:sz w:val="22"/>
        </w:rPr>
        <w:t xml:space="preserve">) e </w:t>
      </w:r>
      <w:r w:rsidRPr="00C07DEB">
        <w:rPr>
          <w:rFonts w:ascii="Arial" w:hAnsi="Arial" w:cs="Arial"/>
          <w:b/>
          <w:bCs/>
          <w:sz w:val="22"/>
        </w:rPr>
        <w:t xml:space="preserve">personaggi </w:t>
      </w:r>
      <w:r w:rsidRPr="00C07DEB">
        <w:rPr>
          <w:rFonts w:ascii="Arial" w:hAnsi="Arial" w:cs="Arial"/>
          <w:sz w:val="22"/>
        </w:rPr>
        <w:t xml:space="preserve">che nel </w:t>
      </w:r>
      <w:r w:rsidRPr="00C07DEB">
        <w:rPr>
          <w:rFonts w:ascii="Arial" w:hAnsi="Arial" w:cs="Arial"/>
          <w:b/>
          <w:bCs/>
          <w:sz w:val="22"/>
        </w:rPr>
        <w:t xml:space="preserve">2015 </w:t>
      </w:r>
      <w:r w:rsidRPr="00C07DEB">
        <w:rPr>
          <w:rFonts w:ascii="Arial" w:hAnsi="Arial" w:cs="Arial"/>
          <w:sz w:val="22"/>
        </w:rPr>
        <w:t xml:space="preserve">hanno contribuito a una rappresentazione valorizzante delle persone e delle tematiche LGBT. </w:t>
      </w:r>
    </w:p>
    <w:p w:rsidR="00EE7F8E" w:rsidRDefault="00EE7F8E" w:rsidP="00C07D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C07DEB">
        <w:rPr>
          <w:rFonts w:ascii="Arial" w:hAnsi="Arial" w:cs="Arial"/>
          <w:sz w:val="22"/>
        </w:rPr>
        <w:t>Ecco</w:t>
      </w:r>
      <w:r w:rsidR="006D051C" w:rsidRPr="00C07DEB">
        <w:rPr>
          <w:rFonts w:ascii="Arial" w:hAnsi="Arial" w:cs="Arial"/>
          <w:sz w:val="22"/>
        </w:rPr>
        <w:t>, categoria per categoria,</w:t>
      </w:r>
      <w:r w:rsidRPr="00C07DEB">
        <w:rPr>
          <w:rFonts w:ascii="Arial" w:hAnsi="Arial" w:cs="Arial"/>
          <w:sz w:val="22"/>
        </w:rPr>
        <w:t xml:space="preserve"> chi ha vinto.</w:t>
      </w:r>
    </w:p>
    <w:p w:rsidR="00C64CFB" w:rsidRPr="00DA5A7E" w:rsidRDefault="00C64CFB" w:rsidP="00C07DEB">
      <w:pPr>
        <w:jc w:val="center"/>
        <w:rPr>
          <w:rStyle w:val="Nessuno"/>
          <w:rFonts w:ascii="Arial" w:eastAsia="Arial" w:hAnsi="Arial" w:cs="Arial"/>
          <w:b/>
          <w:bCs/>
          <w:spacing w:val="8"/>
          <w:sz w:val="28"/>
          <w:szCs w:val="28"/>
        </w:rPr>
      </w:pPr>
    </w:p>
    <w:p w:rsidR="002743EE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 xml:space="preserve">CINEMA – 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Miglior film italiano</w:t>
      </w:r>
    </w:p>
    <w:p w:rsidR="00EE7F8E" w:rsidRDefault="00EE7F8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EE7F8E" w:rsidRPr="00EE7F8E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</w:pP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</w:t>
      </w:r>
      <w:r w:rsidR="00BD14CB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INCE</w:t>
      </w:r>
      <w:r w:rsidR="002743EE" w:rsidRPr="002743EE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 xml:space="preserve"> </w:t>
      </w:r>
      <w:r w:rsidR="00BD14CB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C64CFB" w:rsidRPr="00BD14CB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Io e lei (Produzione </w:t>
      </w:r>
      <w:proofErr w:type="spellStart"/>
      <w:r w:rsidR="00C64CFB" w:rsidRPr="00BD14CB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Indigo</w:t>
      </w:r>
      <w:proofErr w:type="spellEnd"/>
      <w:r w:rsidR="00C64CFB" w:rsidRPr="00BD14CB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 </w:t>
      </w:r>
      <w:proofErr w:type="spellStart"/>
      <w:r w:rsidR="00C64CFB" w:rsidRPr="00BD14CB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Films</w:t>
      </w:r>
      <w:proofErr w:type="spellEnd"/>
      <w:r w:rsidR="00C64CFB" w:rsidRPr="00BD14CB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) </w:t>
      </w:r>
    </w:p>
    <w:p w:rsidR="002743EE" w:rsidRPr="00BD14CB" w:rsidRDefault="00C64CFB" w:rsidP="00C07DEB">
      <w:pPr>
        <w:shd w:val="clear" w:color="auto" w:fill="FFFFFF"/>
        <w:spacing w:line="276" w:lineRule="auto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rivolgendosi a un pubblico ampio e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mainstream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racconta una storia d’amore tra donne utilizzando gli stessi codici narrativi impiegati per raccontare le storie d’amore tra personaggi di sesso opposto.</w:t>
      </w:r>
    </w:p>
    <w:p w:rsidR="00BD14CB" w:rsidRDefault="00BD14CB" w:rsidP="00C07DEB">
      <w:pPr>
        <w:shd w:val="clear" w:color="auto" w:fill="FFFFFF"/>
        <w:spacing w:line="276" w:lineRule="auto"/>
        <w:rPr>
          <w:rStyle w:val="Nessuno"/>
          <w:rFonts w:ascii="Arial" w:eastAsia="Arial" w:hAnsi="Arial" w:cs="Arial"/>
          <w:spacing w:val="8"/>
          <w:sz w:val="21"/>
          <w:szCs w:val="21"/>
        </w:rPr>
      </w:pPr>
      <w:r>
        <w:rPr>
          <w:rStyle w:val="Nessuno"/>
          <w:rFonts w:ascii="Arial" w:eastAsia="Arial" w:hAnsi="Arial" w:cs="Arial"/>
          <w:spacing w:val="8"/>
          <w:sz w:val="21"/>
          <w:szCs w:val="21"/>
        </w:rPr>
        <w:tab/>
      </w:r>
    </w:p>
    <w:p w:rsidR="00BD14CB" w:rsidRPr="00BD14CB" w:rsidRDefault="00BD14C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Le altre nomination</w:t>
      </w:r>
    </w:p>
    <w:p w:rsidR="00C64CFB" w:rsidRPr="00C64CFB" w:rsidRDefault="00C64CFB" w:rsidP="00C07DE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BD14CB">
        <w:rPr>
          <w:rStyle w:val="Nessuno"/>
          <w:rFonts w:ascii="Arial" w:hAnsi="Arial" w:cs="Arial"/>
          <w:b/>
          <w:spacing w:val="8"/>
          <w:sz w:val="21"/>
          <w:szCs w:val="21"/>
        </w:rPr>
        <w:t>Né Giulietta né Romeo (Produzione Pigra)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(e per come) racconta la storia di una famiglia italiana come tante, in cui il figlio fa (come tanti)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con genitori e parenti.</w:t>
      </w:r>
    </w:p>
    <w:p w:rsidR="00C64CFB" w:rsidRPr="00C64CFB" w:rsidRDefault="00C64CFB" w:rsidP="00C07DE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BD14CB">
        <w:rPr>
          <w:rStyle w:val="Nessuno"/>
          <w:rFonts w:ascii="Arial" w:hAnsi="Arial" w:cs="Arial"/>
          <w:b/>
          <w:spacing w:val="8"/>
          <w:sz w:val="21"/>
          <w:szCs w:val="21"/>
        </w:rPr>
        <w:t>Vergine Giurata (Vivo Film e Colorado Film)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trae ispirazione da un’antica tradizione albanese per utilizzarla come strumento per sfidare gli stereotipi di genere.</w:t>
      </w:r>
    </w:p>
    <w:p w:rsid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E808F1" w:rsidRDefault="00E808F1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E808F1" w:rsidRPr="00C64CFB" w:rsidRDefault="00E808F1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C64CFB" w:rsidRDefault="00C64CF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</w:pPr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lastRenderedPageBreak/>
        <w:t>RADIO – </w:t>
      </w:r>
      <w:proofErr w:type="spellStart"/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Miglior</w:t>
      </w:r>
      <w:proofErr w:type="spellEnd"/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>programma</w:t>
      </w:r>
      <w:proofErr w:type="spellEnd"/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  <w:t xml:space="preserve"> radio</w:t>
      </w:r>
    </w:p>
    <w:p w:rsidR="00EE7F8E" w:rsidRDefault="00EE7F8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  <w:lang w:val="en-US"/>
        </w:rPr>
      </w:pPr>
    </w:p>
    <w:p w:rsidR="00A40190" w:rsidRDefault="002743E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spacing w:val="8"/>
          <w:sz w:val="21"/>
          <w:szCs w:val="21"/>
        </w:rPr>
      </w:pPr>
      <w:r w:rsidRPr="00A40190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</w:t>
      </w:r>
      <w:r w:rsidR="00A40190" w:rsidRPr="00A40190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E</w:t>
      </w:r>
      <w:r w:rsidR="00A40190" w:rsidRPr="00A40190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C64CFB" w:rsidRPr="00A40190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Pinocchio – Radio Deejay </w:t>
      </w:r>
    </w:p>
    <w:p w:rsidR="00A40190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sa parlare di temi LGBT, tra cui il matrimonio eg</w:t>
      </w:r>
      <w:r w:rsidR="00A4019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ualitario e l’</w:t>
      </w:r>
      <w:proofErr w:type="spellStart"/>
      <w:r w:rsidR="00A4019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omogenitorialità</w:t>
      </w:r>
      <w:proofErr w:type="spellEnd"/>
      <w:r w:rsidR="00A4019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,</w:t>
      </w:r>
    </w:p>
    <w:p w:rsidR="00C64CFB" w:rsidRPr="00A40190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anche in chiave pop rendendoli fruibili a un’audience giovane e ampia.</w:t>
      </w:r>
    </w:p>
    <w:p w:rsidR="00A40190" w:rsidRDefault="00A40190" w:rsidP="00C07DEB">
      <w:pPr>
        <w:shd w:val="clear" w:color="auto" w:fill="FFFFFF"/>
        <w:spacing w:line="276" w:lineRule="auto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:rsidR="00A40190" w:rsidRPr="00A40190" w:rsidRDefault="00A40190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Le altre nomination</w:t>
      </w:r>
    </w:p>
    <w:p w:rsidR="00C64CFB" w:rsidRPr="00C64CFB" w:rsidRDefault="00C64CFB" w:rsidP="00C07DE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BD14CB">
        <w:rPr>
          <w:rStyle w:val="Nessuno"/>
          <w:rFonts w:ascii="Arial" w:hAnsi="Arial" w:cs="Arial"/>
          <w:b/>
          <w:spacing w:val="8"/>
          <w:sz w:val="21"/>
          <w:szCs w:val="21"/>
        </w:rPr>
        <w:t>Caterpillar AM – Radio2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tratta notizie e storie a tema LGBT in modo positivo, sfidando la narrazione dominante.</w:t>
      </w:r>
    </w:p>
    <w:p w:rsidR="00C64CFB" w:rsidRPr="00C64CFB" w:rsidRDefault="00C64CFB" w:rsidP="00C07DE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BD14CB">
        <w:rPr>
          <w:rStyle w:val="Nessuno"/>
          <w:rFonts w:ascii="Arial" w:hAnsi="Arial" w:cs="Arial"/>
          <w:b/>
          <w:spacing w:val="8"/>
          <w:sz w:val="21"/>
          <w:szCs w:val="21"/>
        </w:rPr>
        <w:t>Lateral</w:t>
      </w:r>
      <w:proofErr w:type="spellEnd"/>
      <w:r w:rsidRPr="00BD14CB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– Radio Capital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inserisce in modo ordinario i temi LGBT nella rassegna stampa quotidiana con puntuale ironia e disarmante efficacia.</w:t>
      </w:r>
    </w:p>
    <w:p w:rsidR="00C64CFB" w:rsidRP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</w:p>
    <w:p w:rsidR="00D30AC1" w:rsidRDefault="00D30AC1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</w:p>
    <w:p w:rsidR="002743EE" w:rsidRDefault="00C64CF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 xml:space="preserve">PUBBLICITÀ – Miglior campagna </w:t>
      </w:r>
    </w:p>
    <w:p w:rsid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EE7F8E" w:rsidRDefault="00D30AC1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</w:pP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VINCE</w:t>
      </w: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2743EE" w:rsidRPr="00D30AC1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Buone feste dalla famiglia </w:t>
      </w:r>
      <w:proofErr w:type="spellStart"/>
      <w:r w:rsidR="002743EE" w:rsidRPr="00D30AC1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Frozen</w:t>
      </w:r>
      <w:proofErr w:type="spellEnd"/>
      <w:r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 – Disney Junior</w:t>
      </w:r>
    </w:p>
    <w:p w:rsidR="00A40190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Disney ci ricorda che il vero centro di tutto sono le bambine e i bambini.</w:t>
      </w:r>
    </w:p>
    <w:p w:rsidR="002743EE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I suoi auguri di Buone Feste sono rivolti a loro, e alle loro famiglie, di qualunque origine o colore, anche arcobaleno, perché ogni bambina e bambino ci si possa ritrovare.</w:t>
      </w:r>
    </w:p>
    <w:p w:rsidR="00EE7F8E" w:rsidRP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</w:pPr>
    </w:p>
    <w:p w:rsidR="002743EE" w:rsidRPr="00C64CFB" w:rsidRDefault="004F6455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Le altre nomination</w:t>
      </w:r>
    </w:p>
    <w:p w:rsidR="00C64CFB" w:rsidRPr="00C64CFB" w:rsidRDefault="00C64CFB" w:rsidP="00C07DE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M</w:t>
      </w:r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ilioni di passioni – Tim Vision (</w:t>
      </w: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Leagas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Delaney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) 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Perché, tra le molteplici famiglie che si godono una serata sul divano, di fronte alla televisione, mostra anche una coppia gay. Una bella novità nella storia dell’advertising in Italia.</w:t>
      </w:r>
    </w:p>
    <w:p w:rsidR="00781A8E" w:rsidRPr="00EE7F8E" w:rsidRDefault="00C64CFB" w:rsidP="00C07DE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D30AC1">
        <w:rPr>
          <w:rStyle w:val="Nessuno"/>
          <w:rFonts w:ascii="Arial" w:hAnsi="Arial" w:cs="Arial"/>
          <w:b/>
          <w:spacing w:val="8"/>
          <w:sz w:val="21"/>
          <w:szCs w:val="21"/>
        </w:rPr>
        <w:t>Microonde e gustose sorprese – Findus (</w:t>
      </w:r>
      <w:proofErr w:type="spellStart"/>
      <w:r w:rsidRPr="00D30AC1">
        <w:rPr>
          <w:rStyle w:val="Nessuno"/>
          <w:rFonts w:ascii="Arial" w:hAnsi="Arial" w:cs="Arial"/>
          <w:b/>
          <w:spacing w:val="8"/>
          <w:sz w:val="21"/>
          <w:szCs w:val="21"/>
        </w:rPr>
        <w:t>Havas</w:t>
      </w:r>
      <w:proofErr w:type="spellEnd"/>
      <w:r w:rsidRPr="00D30AC1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Worldwide)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racconta una storia di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dove, tipicamente, accade: una cena in famiglia, ma cotta al microonde, per mostrare che i tempi stanno cambiando.</w:t>
      </w:r>
    </w:p>
    <w:p w:rsid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</w:p>
    <w:p w:rsidR="00EE7F8E" w:rsidRDefault="00EE7F8E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</w:p>
    <w:p w:rsidR="00781A8E" w:rsidRPr="00EE7F8E" w:rsidRDefault="00C64CF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>TV – Miglior serie italiana</w:t>
      </w:r>
    </w:p>
    <w:p w:rsid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2743EE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spacing w:val="8"/>
          <w:sz w:val="21"/>
          <w:szCs w:val="21"/>
        </w:rPr>
      </w:pPr>
      <w:r w:rsidRPr="002743EE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</w:t>
      </w:r>
      <w:r w:rsidR="0097559F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E</w:t>
      </w:r>
      <w:r w:rsidR="0097559F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Pr="002743E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È arrivata la felicità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r w:rsidRPr="0097559F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– Rai Uno (Produzione </w:t>
      </w:r>
      <w:proofErr w:type="spellStart"/>
      <w:r w:rsidRPr="0097559F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Publispei</w:t>
      </w:r>
      <w:proofErr w:type="spellEnd"/>
      <w:r w:rsidRPr="0097559F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</w:p>
    <w:p w:rsidR="002743EE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una serie, prodotta dalla televisione pubblica, che utilizza una narrazione rassicurante e quotidiana anche per raccontare, tra le altre, la storia di una coppia di giovani lesbiche in procinto di diventare mamme.</w:t>
      </w:r>
    </w:p>
    <w:p w:rsidR="00EE7F8E" w:rsidRP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:rsidR="002743EE" w:rsidRPr="00C64CFB" w:rsidRDefault="0097559F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Le altre nomination</w:t>
      </w:r>
    </w:p>
    <w:p w:rsidR="00C64CFB" w:rsidRPr="00C64CFB" w:rsidRDefault="00C64CFB" w:rsidP="00C07DE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Un posto al sole – Rai Tre (Produzione </w:t>
      </w: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FremantleMedia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Italia e Rai Fiction)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la prima soap di produzione nostrana a incorporare temi LGBT nel suo arco narrativo, raccontando una storia di scoperta di se stessi e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in contesti differenti (in famiglia, con gli amici, eccetera).</w:t>
      </w:r>
    </w:p>
    <w:p w:rsidR="00C64CFB" w:rsidRPr="00C64CFB" w:rsidRDefault="00C64CFB" w:rsidP="00C07DE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Ragion di Stato – Rai Uno (Produzione Rai Fiction e </w:t>
      </w: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Cattleya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)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 film per la TV, andato in onda sulla televisione pubblica, in cui l’orientamento sessuale della protagonista è un dato di fatto e non un problema.</w:t>
      </w:r>
    </w:p>
    <w:p w:rsidR="00781A8E" w:rsidRDefault="00781A8E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7D5126" w:rsidRDefault="007D5126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7D5126" w:rsidRDefault="007D5126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C64CFB" w:rsidRP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781A8E" w:rsidRPr="00EE7F8E" w:rsidRDefault="00C64CF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lastRenderedPageBreak/>
        <w:t>TV – Miglior serie straniera</w:t>
      </w:r>
    </w:p>
    <w:p w:rsid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2743EE" w:rsidRDefault="00060905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spacing w:val="8"/>
          <w:sz w:val="21"/>
          <w:szCs w:val="21"/>
        </w:rPr>
      </w:pP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VINCE</w:t>
      </w: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proofErr w:type="spellStart"/>
      <w:r w:rsidR="002743EE" w:rsidRPr="002743E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Grey’s</w:t>
      </w:r>
      <w:proofErr w:type="spellEnd"/>
      <w:r w:rsidR="002743EE" w:rsidRPr="002743E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 </w:t>
      </w:r>
      <w:proofErr w:type="spellStart"/>
      <w:r w:rsidR="002743EE" w:rsidRPr="002743E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Anatomy</w:t>
      </w:r>
      <w:proofErr w:type="spellEnd"/>
      <w:r w:rsidR="002743EE"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r w:rsidR="002743EE" w:rsidRPr="00060905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– La7 e Fox Life</w:t>
      </w:r>
      <w:r w:rsidR="002743EE"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</w:p>
    <w:p w:rsidR="00060905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</w:t>
      </w:r>
      <w:r w:rsidR="00060905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una delle serie TV più popolari</w:t>
      </w:r>
    </w:p>
    <w:p w:rsidR="002743EE" w:rsidRPr="00EE7F8E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e ha portato in Italia la prima rappresentazione realistica di una storia d’amore tra donne.</w:t>
      </w:r>
    </w:p>
    <w:p w:rsidR="00EE7F8E" w:rsidRDefault="00EE7F8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</w:pPr>
    </w:p>
    <w:p w:rsidR="00060905" w:rsidRPr="00051A9F" w:rsidRDefault="00051A9F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eastAsia="Arial" w:hAnsi="Arial" w:cs="Arial"/>
          <w:spacing w:val="8"/>
          <w:sz w:val="21"/>
          <w:szCs w:val="21"/>
          <w:u w:color="2E2E2E"/>
        </w:rPr>
      </w:pPr>
      <w:r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>Le altre nomination</w:t>
      </w:r>
      <w:r w:rsidR="00060905" w:rsidRPr="00051A9F">
        <w:rPr>
          <w:rStyle w:val="Nessuno"/>
          <w:rFonts w:ascii="Arial" w:hAnsi="Arial" w:cs="Arial"/>
          <w:b/>
          <w:bCs/>
          <w:spacing w:val="8"/>
          <w:sz w:val="21"/>
          <w:szCs w:val="21"/>
          <w:u w:color="934B94"/>
        </w:rPr>
        <w:tab/>
      </w:r>
    </w:p>
    <w:p w:rsidR="00C64CFB" w:rsidRPr="00FA3C20" w:rsidRDefault="00C64CFB" w:rsidP="00C07DE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Beautiful – Canale 5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una soap opera di culto che, di recente, ha introdotto un personaggio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transgender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attraverso cui ha spiegato, con tatto e accuratezza, argomenti </w:t>
      </w:r>
      <w:r w:rsidRPr="00FA3C2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delicati come il </w:t>
      </w:r>
      <w:proofErr w:type="spellStart"/>
      <w:r w:rsidRPr="00FA3C2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coming</w:t>
      </w:r>
      <w:proofErr w:type="spellEnd"/>
      <w:r w:rsidRPr="00FA3C20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out e l’outing.</w:t>
      </w:r>
    </w:p>
    <w:p w:rsidR="00C64CFB" w:rsidRPr="00C64CFB" w:rsidRDefault="00C64CFB" w:rsidP="00C07DE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FA3C20">
        <w:rPr>
          <w:rStyle w:val="Nessuno"/>
          <w:rFonts w:ascii="Arial" w:hAnsi="Arial" w:cs="Arial"/>
          <w:b/>
          <w:spacing w:val="8"/>
          <w:sz w:val="21"/>
          <w:szCs w:val="21"/>
        </w:rPr>
        <w:t>Faking</w:t>
      </w:r>
      <w:proofErr w:type="spellEnd"/>
      <w:r w:rsidRPr="00FA3C20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proofErr w:type="spellStart"/>
      <w:r w:rsidRPr="00FA3C20">
        <w:rPr>
          <w:rStyle w:val="Nessuno"/>
          <w:rFonts w:ascii="Arial" w:hAnsi="Arial" w:cs="Arial"/>
          <w:b/>
          <w:spacing w:val="8"/>
          <w:sz w:val="21"/>
          <w:szCs w:val="21"/>
        </w:rPr>
        <w:t>It</w:t>
      </w:r>
      <w:proofErr w:type="spellEnd"/>
      <w:r w:rsidRPr="00FA3C20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– MTV 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–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 Perché parla a spettatrici e spettatori giovani raccontando i momenti tristi e quelli felici che attraversano gli adolescenti LGBT nella scoperta di se stessi e nel rapporto con genitori, parenti e amici. Il tutto mantenendo un raro equilibrio tra ironia, leggerezza e profondità.</w:t>
      </w:r>
    </w:p>
    <w:p w:rsidR="00C64CFB" w:rsidRDefault="00C64CFB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F1737D" w:rsidRDefault="00F1737D" w:rsidP="00C07DEB">
      <w:pPr>
        <w:shd w:val="clear" w:color="auto" w:fill="FFFFFF"/>
        <w:spacing w:line="276" w:lineRule="auto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</w:p>
    <w:p w:rsidR="002743EE" w:rsidRDefault="00C64CFB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</w:pPr>
      <w:r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E75094"/>
        </w:rPr>
        <w:t>TV – Miglior programma</w:t>
      </w:r>
    </w:p>
    <w:p w:rsidR="00EE7F8E" w:rsidRDefault="00EE7F8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2743EE" w:rsidRPr="003E6A0A" w:rsidRDefault="003E6A0A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VINCE</w:t>
      </w:r>
      <w:r w:rsidR="00CB2D17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2743EE" w:rsidRPr="002743E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Pechino Express</w:t>
      </w:r>
      <w:r w:rsidR="002743EE"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r w:rsidR="002743EE" w:rsidRPr="008203D2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 xml:space="preserve">– Rai Due </w:t>
      </w:r>
    </w:p>
    <w:p w:rsidR="002743EE" w:rsidRPr="007E2CDB" w:rsidRDefault="002743E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è un reality show di successo, considerato il più gay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friendly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della TV, in cui la presenza di diverse persone LGBT dichiarate non ne determin</w:t>
      </w:r>
      <w:r w:rsidR="007E2CD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a la cifra narrativa principale</w:t>
      </w:r>
    </w:p>
    <w:p w:rsidR="00F1737D" w:rsidRDefault="00F1737D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:rsidR="004120B2" w:rsidRPr="00F1737D" w:rsidRDefault="00F1737D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</w:rPr>
      </w:pPr>
      <w:r w:rsidRPr="00F1737D">
        <w:rPr>
          <w:rStyle w:val="Nessuno"/>
          <w:rFonts w:ascii="Arial" w:eastAsia="Arial" w:hAnsi="Arial" w:cs="Arial"/>
          <w:b/>
          <w:spacing w:val="8"/>
          <w:sz w:val="21"/>
          <w:szCs w:val="21"/>
        </w:rPr>
        <w:t>Nomination</w:t>
      </w:r>
    </w:p>
    <w:p w:rsidR="00C64CFB" w:rsidRPr="00C64CFB" w:rsidRDefault="00C64CFB" w:rsidP="00C07D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Che Tempo che Fa – Rai Tre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è un talk show che affronta temi LGBT senza controversie e polemiche. Il momento di comicità finale diventa spesso l’occasione per invitare il pubblico e, in particolare, la classe politica a ricordarsi che i diritti umani e civili riguardano indistintamente tutte le persone.</w:t>
      </w:r>
    </w:p>
    <w:p w:rsidR="00C64CFB" w:rsidRPr="00C64CFB" w:rsidRDefault="00C64CFB" w:rsidP="00C07D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Italia’s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</w:t>
      </w:r>
      <w:proofErr w:type="spellStart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>Got</w:t>
      </w:r>
      <w:proofErr w:type="spellEnd"/>
      <w:r w:rsidRPr="004F6455">
        <w:rPr>
          <w:rStyle w:val="Nessuno"/>
          <w:rFonts w:ascii="Arial" w:hAnsi="Arial" w:cs="Arial"/>
          <w:b/>
          <w:spacing w:val="8"/>
          <w:sz w:val="21"/>
          <w:szCs w:val="21"/>
        </w:rPr>
        <w:t xml:space="preserve"> Talent – Sky Uno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Perché, per la prima volta nella storia della TV italiana, ha ospitato una proposta di matrimonio tra due uomini. Il video è diventato subito virale ed è stato ripreso da notiziari e altri programmi.</w:t>
      </w:r>
    </w:p>
    <w:p w:rsidR="00C64CFB" w:rsidRPr="00C64CFB" w:rsidRDefault="00C64CFB" w:rsidP="00C07D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EE7F8E">
        <w:rPr>
          <w:rStyle w:val="Nessuno"/>
          <w:rFonts w:ascii="Arial" w:hAnsi="Arial" w:cs="Arial"/>
          <w:b/>
          <w:spacing w:val="8"/>
          <w:sz w:val="21"/>
          <w:szCs w:val="21"/>
        </w:rPr>
        <w:t>Sconosciuti – Rai Tre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Perché ha raccontato le vite di tutti i giorni delle persone LGBT, riuscendo sempre a evitare sensazionalismi e stereotipi.</w:t>
      </w:r>
    </w:p>
    <w:p w:rsidR="00C64CFB" w:rsidRPr="002743EE" w:rsidRDefault="00C64CFB" w:rsidP="00C07D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F1737D">
        <w:rPr>
          <w:rStyle w:val="Nessuno"/>
          <w:rFonts w:ascii="Arial" w:hAnsi="Arial" w:cs="Arial"/>
          <w:b/>
          <w:spacing w:val="8"/>
          <w:sz w:val="21"/>
          <w:szCs w:val="21"/>
        </w:rPr>
        <w:t>Vite Divergenti</w:t>
      </w:r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Real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>Time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</w:rPr>
        <w:t xml:space="preserve"> – </w:t>
      </w: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Perché racconta in modo innovativo e autentico le vite e le esperienze delle persone </w:t>
      </w:r>
      <w:proofErr w:type="spellStart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transgender</w:t>
      </w:r>
      <w:proofErr w:type="spellEnd"/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 xml:space="preserve"> attraverso la loro stessa voce.</w:t>
      </w:r>
    </w:p>
    <w:p w:rsidR="00C64CFB" w:rsidRDefault="00C64CFB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:rsidR="00F1737D" w:rsidRPr="00C64CFB" w:rsidRDefault="00F1737D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</w:p>
    <w:p w:rsidR="00EF344E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</w:p>
    <w:p w:rsidR="00CC150F" w:rsidRDefault="00F1737D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 xml:space="preserve">WEB – 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F29400"/>
        </w:rPr>
        <w:t>Miglior produzione video</w:t>
      </w:r>
    </w:p>
    <w:p w:rsidR="00EF344E" w:rsidRDefault="00EF344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CC150F" w:rsidRPr="00EF344E" w:rsidRDefault="00F1737D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firstLine="284"/>
        <w:contextualSpacing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  <w:r w:rsidRPr="00EF344E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VINCE</w:t>
      </w:r>
      <w:r w:rsidR="00CB2D17"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CC150F" w:rsidRPr="00EF344E">
        <w:rPr>
          <w:rStyle w:val="Nessuno"/>
          <w:rFonts w:ascii="Arial" w:hAnsi="Arial" w:cs="Arial"/>
          <w:b/>
          <w:color w:val="FF0000"/>
          <w:spacing w:val="8"/>
          <w:sz w:val="21"/>
          <w:szCs w:val="21"/>
          <w:lang w:val="en-US"/>
        </w:rPr>
        <w:t xml:space="preserve">10percento </w:t>
      </w:r>
      <w:proofErr w:type="spellStart"/>
      <w:r w:rsidR="00CC150F" w:rsidRPr="00EF344E">
        <w:rPr>
          <w:rStyle w:val="Nessuno"/>
          <w:rFonts w:ascii="Arial" w:hAnsi="Arial" w:cs="Arial"/>
          <w:b/>
          <w:color w:val="FF0000"/>
          <w:spacing w:val="8"/>
          <w:sz w:val="21"/>
          <w:szCs w:val="21"/>
          <w:lang w:val="en-US"/>
        </w:rPr>
        <w:t>Badhole</w:t>
      </w:r>
      <w:proofErr w:type="spellEnd"/>
      <w:r w:rsidR="00CC150F" w:rsidRPr="00EF344E">
        <w:rPr>
          <w:rStyle w:val="Nessuno"/>
          <w:rFonts w:ascii="Arial" w:hAnsi="Arial" w:cs="Arial"/>
          <w:b/>
          <w:color w:val="FF0000"/>
          <w:spacing w:val="8"/>
          <w:sz w:val="21"/>
          <w:szCs w:val="21"/>
          <w:lang w:val="en-US"/>
        </w:rPr>
        <w:t xml:space="preserve"> Video</w:t>
      </w:r>
    </w:p>
    <w:p w:rsidR="00EF344E" w:rsidRDefault="00EF344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</w:rPr>
      </w:pPr>
    </w:p>
    <w:p w:rsidR="002743EE" w:rsidRPr="00EF344E" w:rsidRDefault="00EF344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</w:rPr>
      </w:pPr>
      <w:r w:rsidRPr="00F1737D">
        <w:rPr>
          <w:rStyle w:val="Nessuno"/>
          <w:rFonts w:ascii="Arial" w:eastAsia="Arial" w:hAnsi="Arial" w:cs="Arial"/>
          <w:b/>
          <w:spacing w:val="8"/>
          <w:sz w:val="21"/>
          <w:szCs w:val="21"/>
        </w:rPr>
        <w:t>Nomination</w:t>
      </w:r>
    </w:p>
    <w:p w:rsidR="00C64CFB" w:rsidRPr="00C64CFB" w:rsidRDefault="00C64CFB" w:rsidP="00C07D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Fuori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!</w:t>
      </w:r>
    </w:p>
    <w:p w:rsidR="00C64CFB" w:rsidRPr="00C64CFB" w:rsidRDefault="00C64CFB" w:rsidP="00C07DE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The Jackal</w:t>
      </w:r>
    </w:p>
    <w:p w:rsidR="00F1737D" w:rsidRPr="00C64CFB" w:rsidRDefault="00F1737D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</w:p>
    <w:p w:rsidR="00EF344E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</w:p>
    <w:p w:rsidR="00177751" w:rsidRDefault="00177751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</w:p>
    <w:p w:rsidR="00CC150F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</w:pPr>
      <w:r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lastRenderedPageBreak/>
        <w:t xml:space="preserve">PEOPLE – </w:t>
      </w:r>
      <w:r w:rsidR="00C64CFB" w:rsidRPr="00C64CFB">
        <w:rPr>
          <w:rStyle w:val="Nessuno"/>
          <w:rFonts w:ascii="Arial" w:hAnsi="Arial" w:cs="Arial"/>
          <w:b/>
          <w:bCs/>
          <w:spacing w:val="8"/>
          <w:sz w:val="21"/>
          <w:szCs w:val="21"/>
          <w:u w:color="1884A5"/>
        </w:rPr>
        <w:t>Personaggio dell’anno</w:t>
      </w:r>
    </w:p>
    <w:p w:rsidR="00EF344E" w:rsidRDefault="00EF344E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</w:p>
    <w:p w:rsidR="00CC150F" w:rsidRPr="00EF344E" w:rsidRDefault="00CB2D17" w:rsidP="00C07DEB">
      <w:pPr>
        <w:shd w:val="clear" w:color="auto" w:fill="FFFFFF"/>
        <w:spacing w:line="276" w:lineRule="auto"/>
        <w:ind w:firstLine="284"/>
        <w:jc w:val="both"/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</w:pP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>VINCE</w:t>
      </w:r>
      <w:r>
        <w:rPr>
          <w:rStyle w:val="Nessuno"/>
          <w:rFonts w:ascii="Arial" w:hAnsi="Arial" w:cs="Arial"/>
          <w:b/>
          <w:bCs/>
          <w:color w:val="FF0000"/>
          <w:spacing w:val="8"/>
          <w:sz w:val="21"/>
          <w:szCs w:val="21"/>
          <w:u w:color="934B94"/>
        </w:rPr>
        <w:tab/>
      </w:r>
      <w:r w:rsidR="00CC150F" w:rsidRPr="00EF344E">
        <w:rPr>
          <w:rStyle w:val="Nessuno"/>
          <w:rFonts w:ascii="Arial" w:hAnsi="Arial" w:cs="Arial"/>
          <w:b/>
          <w:color w:val="FF0000"/>
          <w:spacing w:val="8"/>
          <w:sz w:val="21"/>
          <w:szCs w:val="21"/>
        </w:rPr>
        <w:t>Laura Pausini</w:t>
      </w:r>
    </w:p>
    <w:p w:rsidR="00C64CFB" w:rsidRDefault="00C64CFB" w:rsidP="00C07DEB">
      <w:pPr>
        <w:shd w:val="clear" w:color="auto" w:fill="FFFFFF"/>
        <w:spacing w:line="276" w:lineRule="auto"/>
        <w:rPr>
          <w:rStyle w:val="Nessuno"/>
          <w:rFonts w:ascii="Arial" w:hAnsi="Arial" w:cs="Arial"/>
          <w:i/>
          <w:iCs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i/>
          <w:iCs/>
          <w:spacing w:val="8"/>
          <w:sz w:val="21"/>
          <w:szCs w:val="21"/>
        </w:rPr>
        <w:t>Chi si è distinto personalmente, in modi diversi, nella battaglia culturale a favore del riconoscimento dei diritti delle persone LGBT in Italia, sfidando pregiudizi e discriminazioni.</w:t>
      </w:r>
    </w:p>
    <w:p w:rsidR="00CC150F" w:rsidRDefault="00CC150F" w:rsidP="00C07DEB">
      <w:pPr>
        <w:shd w:val="clear" w:color="auto" w:fill="FFFFFF"/>
        <w:spacing w:line="276" w:lineRule="auto"/>
        <w:rPr>
          <w:rStyle w:val="Nessuno"/>
          <w:rFonts w:ascii="Arial" w:eastAsia="Arial" w:hAnsi="Arial" w:cs="Arial"/>
          <w:i/>
          <w:iCs/>
          <w:spacing w:val="8"/>
          <w:sz w:val="21"/>
          <w:szCs w:val="21"/>
        </w:rPr>
      </w:pPr>
    </w:p>
    <w:p w:rsidR="00EF344E" w:rsidRPr="00EF344E" w:rsidRDefault="00EF344E" w:rsidP="00C07DEB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contextualSpacing/>
        <w:jc w:val="both"/>
        <w:rPr>
          <w:rStyle w:val="Nessuno"/>
          <w:rFonts w:ascii="Arial" w:eastAsia="Arial" w:hAnsi="Arial" w:cs="Arial"/>
          <w:b/>
          <w:spacing w:val="8"/>
          <w:sz w:val="21"/>
          <w:szCs w:val="21"/>
        </w:rPr>
      </w:pPr>
      <w:r w:rsidRPr="00F1737D">
        <w:rPr>
          <w:rStyle w:val="Nessuno"/>
          <w:rFonts w:ascii="Arial" w:eastAsia="Arial" w:hAnsi="Arial" w:cs="Arial"/>
          <w:b/>
          <w:spacing w:val="8"/>
          <w:sz w:val="21"/>
          <w:szCs w:val="21"/>
        </w:rPr>
        <w:t>Nomination</w:t>
      </w:r>
    </w:p>
    <w:p w:rsidR="00C64CFB" w:rsidRPr="00C64CFB" w:rsidRDefault="00C64CFB" w:rsidP="00C07DE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Mika</w:t>
      </w:r>
    </w:p>
    <w:p w:rsidR="00C64CFB" w:rsidRPr="00C64CFB" w:rsidRDefault="00C64CFB" w:rsidP="00C07DE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Tiziano Ferro</w:t>
      </w:r>
    </w:p>
    <w:p w:rsidR="00C64CFB" w:rsidRPr="00C64CFB" w:rsidRDefault="00C64CFB" w:rsidP="00C07DE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</w:rPr>
      </w:pPr>
      <w:r w:rsidRPr="00C64CFB">
        <w:rPr>
          <w:rStyle w:val="Nessuno"/>
          <w:rFonts w:ascii="Arial" w:hAnsi="Arial" w:cs="Arial"/>
          <w:spacing w:val="8"/>
          <w:sz w:val="21"/>
          <w:szCs w:val="21"/>
        </w:rPr>
        <w:t>Barbara D’Urso</w:t>
      </w:r>
    </w:p>
    <w:p w:rsidR="00C64CFB" w:rsidRPr="00C64CFB" w:rsidRDefault="00C64CFB" w:rsidP="00C07DE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Fedez</w:t>
      </w:r>
      <w:proofErr w:type="spellEnd"/>
    </w:p>
    <w:p w:rsidR="00C64CFB" w:rsidRPr="00C64CFB" w:rsidRDefault="00C64CFB" w:rsidP="00C07DE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before="100" w:line="276" w:lineRule="auto"/>
        <w:ind w:left="0" w:hanging="284"/>
        <w:contextualSpacing/>
        <w:jc w:val="both"/>
        <w:rPr>
          <w:rStyle w:val="Nessuno"/>
          <w:rFonts w:ascii="Arial" w:eastAsia="Arial" w:hAnsi="Arial" w:cs="Arial"/>
          <w:spacing w:val="8"/>
          <w:sz w:val="21"/>
          <w:szCs w:val="21"/>
          <w:lang w:val="en-US"/>
        </w:rPr>
      </w:pP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Daria</w:t>
      </w:r>
      <w:proofErr w:type="spellEnd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 xml:space="preserve"> </w:t>
      </w:r>
      <w:proofErr w:type="spellStart"/>
      <w:r w:rsidRPr="00C64CFB">
        <w:rPr>
          <w:rStyle w:val="Nessuno"/>
          <w:rFonts w:ascii="Arial" w:hAnsi="Arial" w:cs="Arial"/>
          <w:spacing w:val="8"/>
          <w:sz w:val="21"/>
          <w:szCs w:val="21"/>
          <w:lang w:val="en-US"/>
        </w:rPr>
        <w:t>Bignardi</w:t>
      </w:r>
      <w:proofErr w:type="spellEnd"/>
    </w:p>
    <w:p w:rsidR="00C64CFB" w:rsidRPr="00C64CFB" w:rsidRDefault="00C64CFB" w:rsidP="00C07DEB">
      <w:pPr>
        <w:spacing w:line="276" w:lineRule="auto"/>
        <w:jc w:val="both"/>
        <w:rPr>
          <w:rStyle w:val="Nessuno"/>
          <w:rFonts w:ascii="Arial" w:eastAsia="Arial" w:hAnsi="Arial" w:cs="Arial"/>
          <w:i/>
          <w:iCs/>
          <w:spacing w:val="8"/>
          <w:sz w:val="21"/>
          <w:szCs w:val="21"/>
        </w:rPr>
      </w:pPr>
    </w:p>
    <w:p w:rsidR="00C64CFB" w:rsidRPr="00DA5A7E" w:rsidRDefault="00C64CFB" w:rsidP="00C07DEB">
      <w:pPr>
        <w:spacing w:line="276" w:lineRule="auto"/>
        <w:jc w:val="both"/>
        <w:rPr>
          <w:rFonts w:ascii="Arial" w:hAnsi="Arial" w:cs="Arial"/>
          <w:b/>
        </w:rPr>
      </w:pPr>
    </w:p>
    <w:p w:rsidR="008066FE" w:rsidRDefault="008066FE" w:rsidP="00C07DEB">
      <w:pPr>
        <w:spacing w:line="276" w:lineRule="auto"/>
        <w:jc w:val="both"/>
        <w:rPr>
          <w:rFonts w:ascii="Tahoma" w:hAnsi="Tahoma" w:cs="Tahoma"/>
          <w:b/>
        </w:rPr>
      </w:pPr>
    </w:p>
    <w:p w:rsidR="00D71C4F" w:rsidRDefault="00D71C4F" w:rsidP="00C07DEB">
      <w:pPr>
        <w:spacing w:line="276" w:lineRule="auto"/>
        <w:jc w:val="both"/>
        <w:rPr>
          <w:rFonts w:ascii="Tahoma" w:hAnsi="Tahoma" w:cs="Tahoma"/>
          <w:b/>
        </w:rPr>
        <w:sectPr w:rsidR="00D71C4F" w:rsidSect="008066FE">
          <w:headerReference w:type="default" r:id="rId7"/>
          <w:footerReference w:type="default" r:id="rId8"/>
          <w:pgSz w:w="11900" w:h="16840"/>
          <w:pgMar w:top="2127" w:right="1134" w:bottom="1134" w:left="1134" w:header="708" w:footer="95" w:gutter="0"/>
          <w:cols w:space="708"/>
          <w:docGrid w:linePitch="326"/>
        </w:sectPr>
      </w:pPr>
    </w:p>
    <w:p w:rsidR="008066FE" w:rsidRPr="00B037B4" w:rsidRDefault="008066FE" w:rsidP="00C07DEB">
      <w:pPr>
        <w:spacing w:line="276" w:lineRule="auto"/>
        <w:jc w:val="both"/>
        <w:rPr>
          <w:rFonts w:ascii="Tahoma" w:hAnsi="Tahoma" w:cs="Tahoma"/>
          <w:b/>
        </w:rPr>
      </w:pPr>
    </w:p>
    <w:p w:rsidR="00C64CFB" w:rsidRDefault="00C64CFB" w:rsidP="00C07DEB">
      <w:pPr>
        <w:spacing w:line="276" w:lineRule="auto"/>
        <w:jc w:val="both"/>
        <w:rPr>
          <w:rFonts w:ascii="Arial" w:hAnsi="Arial" w:cs="Arial"/>
          <w:b/>
        </w:rPr>
        <w:sectPr w:rsidR="00C64CFB" w:rsidSect="00D71C4F">
          <w:type w:val="continuous"/>
          <w:pgSz w:w="11900" w:h="16840"/>
          <w:pgMar w:top="2127" w:right="1134" w:bottom="1134" w:left="1134" w:header="708" w:footer="95" w:gutter="0"/>
          <w:cols w:space="708"/>
          <w:docGrid w:linePitch="326"/>
        </w:sectPr>
      </w:pPr>
    </w:p>
    <w:p w:rsidR="00D71C4F" w:rsidRDefault="00D71C4F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D71C4F" w:rsidRDefault="00D71C4F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  <w:bookmarkStart w:id="0" w:name="_GoBack"/>
      <w:bookmarkEnd w:id="0"/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</w:rPr>
      </w:pPr>
    </w:p>
    <w:p w:rsidR="00177751" w:rsidRPr="00B25701" w:rsidRDefault="00177751" w:rsidP="00C07DEB">
      <w:pPr>
        <w:spacing w:line="276" w:lineRule="auto"/>
        <w:jc w:val="both"/>
        <w:rPr>
          <w:rStyle w:val="Nessuno"/>
          <w:rFonts w:ascii="Arial" w:eastAsia="Arial" w:hAnsi="Arial" w:cs="Arial"/>
          <w:spacing w:val="8"/>
          <w:sz w:val="22"/>
          <w:szCs w:val="22"/>
        </w:rPr>
      </w:pPr>
    </w:p>
    <w:p w:rsidR="00177751" w:rsidRPr="00CC5BE1" w:rsidRDefault="00177751" w:rsidP="00C07DEB">
      <w:pPr>
        <w:spacing w:line="276" w:lineRule="auto"/>
        <w:jc w:val="both"/>
        <w:rPr>
          <w:rFonts w:ascii="Arial" w:hAnsi="Arial" w:cs="Arial"/>
          <w:b/>
          <w:bCs/>
          <w:iCs/>
          <w:szCs w:val="28"/>
        </w:rPr>
      </w:pPr>
      <w:r w:rsidRPr="00186F1E">
        <w:rPr>
          <w:rFonts w:ascii="Arial" w:hAnsi="Arial" w:cs="Arial"/>
          <w:b/>
          <w:szCs w:val="28"/>
        </w:rPr>
        <w:t xml:space="preserve">Il </w:t>
      </w:r>
      <w:r w:rsidRPr="00186F1E">
        <w:rPr>
          <w:rFonts w:ascii="Arial" w:hAnsi="Arial" w:cs="Arial"/>
          <w:b/>
          <w:bCs/>
          <w:iCs/>
          <w:szCs w:val="28"/>
        </w:rPr>
        <w:t>Diversity Media Report</w:t>
      </w:r>
    </w:p>
    <w:p w:rsidR="00177751" w:rsidRPr="00177751" w:rsidRDefault="00177751" w:rsidP="00C07DEB">
      <w:pPr>
        <w:spacing w:line="276" w:lineRule="auto"/>
        <w:jc w:val="both"/>
        <w:rPr>
          <w:rFonts w:ascii="Arial" w:hAnsi="Arial" w:cs="Arial"/>
          <w:i/>
          <w:sz w:val="20"/>
          <w:szCs w:val="22"/>
        </w:rPr>
      </w:pPr>
      <w:r w:rsidRPr="00186F1E">
        <w:rPr>
          <w:rFonts w:ascii="Arial" w:eastAsia="Arial Unicode MS" w:hAnsi="Arial" w:cs="Arial"/>
          <w:i/>
          <w:sz w:val="20"/>
          <w:szCs w:val="22"/>
        </w:rPr>
        <w:t xml:space="preserve">Il 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Comitato Scientifico</w:t>
      </w:r>
      <w:r>
        <w:rPr>
          <w:rFonts w:ascii="Arial" w:eastAsia="Arial Unicode MS" w:hAnsi="Arial" w:cs="Arial"/>
          <w:b/>
          <w:i/>
          <w:sz w:val="20"/>
          <w:szCs w:val="22"/>
        </w:rPr>
        <w:t xml:space="preserve"> </w:t>
      </w:r>
      <w:r w:rsidRPr="00177751">
        <w:rPr>
          <w:rFonts w:ascii="Arial" w:eastAsia="Arial Unicode MS" w:hAnsi="Arial" w:cs="Arial"/>
          <w:i/>
          <w:sz w:val="20"/>
          <w:szCs w:val="22"/>
        </w:rPr>
        <w:t>che ha</w:t>
      </w:r>
      <w:r>
        <w:rPr>
          <w:rFonts w:ascii="Arial" w:eastAsia="Arial Unicode MS" w:hAnsi="Arial" w:cs="Arial"/>
          <w:b/>
          <w:i/>
          <w:sz w:val="20"/>
          <w:szCs w:val="22"/>
        </w:rPr>
        <w:t xml:space="preserve"> 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 </w:t>
      </w:r>
      <w:r>
        <w:rPr>
          <w:rFonts w:ascii="Arial" w:eastAsia="Arial Unicode MS" w:hAnsi="Arial" w:cs="Arial"/>
          <w:i/>
          <w:sz w:val="20"/>
          <w:szCs w:val="22"/>
        </w:rPr>
        <w:t xml:space="preserve">realizzato il </w:t>
      </w:r>
      <w:r w:rsidRPr="00177751">
        <w:rPr>
          <w:rFonts w:ascii="Arial" w:eastAsia="Arial Unicode MS" w:hAnsi="Arial" w:cs="Arial"/>
          <w:b/>
          <w:i/>
          <w:sz w:val="20"/>
          <w:szCs w:val="22"/>
        </w:rPr>
        <w:t>DMR</w:t>
      </w:r>
      <w:r>
        <w:rPr>
          <w:rFonts w:ascii="Arial" w:eastAsia="Arial Unicode MS" w:hAnsi="Arial" w:cs="Arial"/>
          <w:i/>
          <w:sz w:val="20"/>
          <w:szCs w:val="22"/>
        </w:rPr>
        <w:t xml:space="preserve"> 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è composto da </w:t>
      </w:r>
      <w:r w:rsidRPr="00186F1E">
        <w:rPr>
          <w:rFonts w:ascii="Arial" w:hAnsi="Arial" w:cs="Arial"/>
          <w:i/>
          <w:sz w:val="20"/>
          <w:szCs w:val="22"/>
        </w:rPr>
        <w:t xml:space="preserve">15 docenti di 11 atenei. </w:t>
      </w:r>
      <w:r w:rsidRPr="00186F1E">
        <w:rPr>
          <w:rFonts w:ascii="Arial" w:hAnsi="Arial" w:cs="Arial"/>
          <w:b/>
          <w:i/>
          <w:spacing w:val="8"/>
          <w:sz w:val="20"/>
          <w:szCs w:val="22"/>
        </w:rPr>
        <w:t>42 ricercatori</w:t>
      </w:r>
      <w:r w:rsidRPr="00186F1E">
        <w:rPr>
          <w:rFonts w:ascii="Arial" w:hAnsi="Arial" w:cs="Arial"/>
          <w:i/>
          <w:sz w:val="20"/>
          <w:szCs w:val="22"/>
        </w:rPr>
        <w:t xml:space="preserve"> hanno lavorato su oltre </w:t>
      </w:r>
      <w:r w:rsidRPr="00186F1E">
        <w:rPr>
          <w:rFonts w:ascii="Arial" w:hAnsi="Arial" w:cs="Arial"/>
          <w:b/>
          <w:i/>
          <w:sz w:val="20"/>
          <w:szCs w:val="22"/>
        </w:rPr>
        <w:t>200 prodotti mediali</w:t>
      </w:r>
      <w:r w:rsidRPr="00186F1E">
        <w:rPr>
          <w:rFonts w:ascii="Arial" w:hAnsi="Arial" w:cs="Arial"/>
          <w:i/>
          <w:sz w:val="20"/>
          <w:szCs w:val="22"/>
        </w:rPr>
        <w:t xml:space="preserve">. La ricerca, il </w:t>
      </w:r>
      <w:r w:rsidRPr="00186F1E">
        <w:rPr>
          <w:rFonts w:ascii="Arial" w:hAnsi="Arial" w:cs="Arial"/>
          <w:b/>
          <w:bCs/>
          <w:i/>
          <w:iCs/>
          <w:sz w:val="20"/>
          <w:szCs w:val="22"/>
        </w:rPr>
        <w:t xml:space="preserve">Diversity Media Report </w:t>
      </w:r>
      <w:r w:rsidRPr="00186F1E">
        <w:rPr>
          <w:rFonts w:ascii="Arial" w:hAnsi="Arial" w:cs="Arial"/>
          <w:i/>
          <w:sz w:val="20"/>
          <w:szCs w:val="22"/>
        </w:rPr>
        <w:t>(DMR), è coordinata dall</w:t>
      </w:r>
      <w:r w:rsidRPr="00186F1E">
        <w:rPr>
          <w:rFonts w:ascii="Arial" w:hAnsi="Arial" w:cs="Arial"/>
          <w:b/>
          <w:i/>
          <w:sz w:val="20"/>
          <w:szCs w:val="22"/>
        </w:rPr>
        <w:t xml:space="preserve">’Associazione Diversity </w:t>
      </w:r>
      <w:r w:rsidRPr="00186F1E">
        <w:rPr>
          <w:rFonts w:ascii="Arial" w:hAnsi="Arial" w:cs="Arial"/>
          <w:i/>
          <w:sz w:val="20"/>
          <w:szCs w:val="22"/>
        </w:rPr>
        <w:t>con l’</w:t>
      </w:r>
      <w:r w:rsidRPr="00186F1E">
        <w:rPr>
          <w:rFonts w:ascii="Arial" w:hAnsi="Arial" w:cs="Arial"/>
          <w:b/>
          <w:i/>
          <w:sz w:val="20"/>
          <w:szCs w:val="22"/>
        </w:rPr>
        <w:t>Osservatorio</w:t>
      </w:r>
      <w:r w:rsidRPr="00186F1E">
        <w:rPr>
          <w:rFonts w:ascii="Arial" w:hAnsi="Arial" w:cs="Arial"/>
          <w:i/>
          <w:sz w:val="20"/>
          <w:szCs w:val="22"/>
        </w:rPr>
        <w:t xml:space="preserve"> </w:t>
      </w:r>
      <w:r w:rsidRPr="00186F1E">
        <w:rPr>
          <w:rFonts w:ascii="Arial" w:hAnsi="Arial" w:cs="Arial"/>
          <w:b/>
          <w:i/>
          <w:sz w:val="20"/>
          <w:szCs w:val="22"/>
        </w:rPr>
        <w:t>di Pavia</w:t>
      </w:r>
      <w:r w:rsidRPr="00186F1E">
        <w:rPr>
          <w:rFonts w:ascii="Arial" w:hAnsi="Arial" w:cs="Arial"/>
          <w:i/>
          <w:sz w:val="20"/>
          <w:szCs w:val="22"/>
        </w:rPr>
        <w:t xml:space="preserve"> 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Media Research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 in collaborazione con 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2B Research</w:t>
      </w:r>
      <w:r w:rsidRPr="00186F1E">
        <w:rPr>
          <w:rFonts w:ascii="Arial" w:eastAsia="Arial Unicode MS" w:hAnsi="Arial" w:cs="Arial"/>
          <w:i/>
          <w:sz w:val="20"/>
          <w:szCs w:val="22"/>
        </w:rPr>
        <w:t>, Centro Studi Interdisciplinari di Genere del Dipartimento di Sociologia dell’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degli studi di Trento</w:t>
      </w:r>
      <w:r w:rsidRPr="00186F1E">
        <w:rPr>
          <w:rFonts w:ascii="Arial" w:eastAsia="Arial Unicode MS" w:hAnsi="Arial" w:cs="Arial"/>
          <w:i/>
          <w:sz w:val="20"/>
          <w:szCs w:val="22"/>
        </w:rPr>
        <w:t>, Sinapsi e l’Osservatorio LGBT dell’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Federico II di Napoli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, GIC – 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Genere Identità e Cultura</w:t>
      </w:r>
      <w:r w:rsidRPr="00186F1E">
        <w:rPr>
          <w:rFonts w:ascii="Arial" w:eastAsia="Arial Unicode MS" w:hAnsi="Arial" w:cs="Arial"/>
          <w:i/>
          <w:sz w:val="20"/>
          <w:szCs w:val="22"/>
        </w:rPr>
        <w:t>, 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degli Studi di Messina</w:t>
      </w:r>
      <w:r w:rsidRPr="00186F1E">
        <w:rPr>
          <w:rFonts w:ascii="Arial" w:eastAsia="Arial Unicode MS" w:hAnsi="Arial" w:cs="Arial"/>
          <w:i/>
          <w:sz w:val="20"/>
          <w:szCs w:val="22"/>
        </w:rPr>
        <w:t>, il Comitato per le pari opportunità dell’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di Genova</w:t>
      </w:r>
      <w:r w:rsidRPr="00186F1E">
        <w:rPr>
          <w:rFonts w:ascii="Arial" w:eastAsia="Arial Unicode MS" w:hAnsi="Arial" w:cs="Arial"/>
          <w:i/>
          <w:sz w:val="20"/>
          <w:szCs w:val="22"/>
        </w:rPr>
        <w:t>, il Centro Interdipartimentale per lo studio dei problemi di genere dell’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degli Studi di Milano Bicocca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, </w:t>
      </w:r>
      <w:proofErr w:type="spellStart"/>
      <w:r w:rsidRPr="00186F1E">
        <w:rPr>
          <w:rFonts w:ascii="Arial" w:eastAsia="Arial Unicode MS" w:hAnsi="Arial" w:cs="Arial"/>
          <w:i/>
          <w:sz w:val="20"/>
          <w:szCs w:val="22"/>
        </w:rPr>
        <w:t>DIReCT</w:t>
      </w:r>
      <w:proofErr w:type="spellEnd"/>
      <w:r w:rsidRPr="00186F1E">
        <w:rPr>
          <w:rFonts w:ascii="Arial" w:eastAsia="Arial Unicode MS" w:hAnsi="Arial" w:cs="Arial"/>
          <w:i/>
          <w:sz w:val="20"/>
          <w:szCs w:val="22"/>
        </w:rPr>
        <w:t xml:space="preserve"> – </w:t>
      </w:r>
      <w:proofErr w:type="spellStart"/>
      <w:r w:rsidRPr="00186F1E">
        <w:rPr>
          <w:rFonts w:ascii="Arial" w:eastAsia="Arial Unicode MS" w:hAnsi="Arial" w:cs="Arial"/>
          <w:i/>
          <w:sz w:val="20"/>
          <w:szCs w:val="22"/>
        </w:rPr>
        <w:t>Discrimination</w:t>
      </w:r>
      <w:proofErr w:type="spellEnd"/>
      <w:r w:rsidRPr="00186F1E">
        <w:rPr>
          <w:rFonts w:ascii="Arial" w:eastAsia="Arial Unicode MS" w:hAnsi="Arial" w:cs="Arial"/>
          <w:i/>
          <w:sz w:val="20"/>
          <w:szCs w:val="22"/>
        </w:rPr>
        <w:t xml:space="preserve"> and </w:t>
      </w:r>
      <w:proofErr w:type="spellStart"/>
      <w:r w:rsidRPr="00186F1E">
        <w:rPr>
          <w:rFonts w:ascii="Arial" w:eastAsia="Arial Unicode MS" w:hAnsi="Arial" w:cs="Arial"/>
          <w:i/>
          <w:sz w:val="20"/>
          <w:szCs w:val="22"/>
        </w:rPr>
        <w:t>Inequalities</w:t>
      </w:r>
      <w:proofErr w:type="spellEnd"/>
      <w:r w:rsidRPr="00186F1E">
        <w:rPr>
          <w:rFonts w:ascii="Arial" w:eastAsia="Arial Unicode MS" w:hAnsi="Arial" w:cs="Arial"/>
          <w:i/>
          <w:sz w:val="20"/>
          <w:szCs w:val="22"/>
        </w:rPr>
        <w:t xml:space="preserve"> Research </w:t>
      </w:r>
      <w:proofErr w:type="spellStart"/>
      <w:r w:rsidRPr="00186F1E">
        <w:rPr>
          <w:rFonts w:ascii="Arial" w:eastAsia="Arial Unicode MS" w:hAnsi="Arial" w:cs="Arial"/>
          <w:i/>
          <w:sz w:val="20"/>
          <w:szCs w:val="22"/>
        </w:rPr>
        <w:t>Strategic</w:t>
      </w:r>
      <w:proofErr w:type="spellEnd"/>
      <w:r w:rsidRPr="00186F1E">
        <w:rPr>
          <w:rFonts w:ascii="Arial" w:eastAsia="Arial Unicode MS" w:hAnsi="Arial" w:cs="Arial"/>
          <w:i/>
          <w:sz w:val="20"/>
          <w:szCs w:val="22"/>
        </w:rPr>
        <w:t xml:space="preserve"> Team dell’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Università degli Studi di Milano</w:t>
      </w:r>
      <w:r w:rsidRPr="00186F1E">
        <w:rPr>
          <w:rFonts w:ascii="Arial" w:eastAsia="Arial Unicode MS" w:hAnsi="Arial" w:cs="Arial"/>
          <w:i/>
          <w:sz w:val="20"/>
          <w:szCs w:val="22"/>
        </w:rPr>
        <w:t xml:space="preserve">, AIS – </w:t>
      </w:r>
      <w:r w:rsidRPr="00186F1E">
        <w:rPr>
          <w:rFonts w:ascii="Arial" w:eastAsia="Arial Unicode MS" w:hAnsi="Arial" w:cs="Arial"/>
          <w:b/>
          <w:i/>
          <w:sz w:val="20"/>
          <w:szCs w:val="22"/>
        </w:rPr>
        <w:t>Associazione Italiana di Sociologia</w:t>
      </w:r>
      <w:r w:rsidRPr="00186F1E">
        <w:rPr>
          <w:rFonts w:ascii="Arial" w:eastAsia="Arial Unicode MS" w:hAnsi="Arial" w:cs="Arial"/>
          <w:i/>
          <w:sz w:val="22"/>
        </w:rPr>
        <w:t>.</w:t>
      </w: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</w:rPr>
      </w:pPr>
    </w:p>
    <w:p w:rsidR="00177751" w:rsidRDefault="00177751" w:rsidP="00C07DEB">
      <w:pPr>
        <w:spacing w:line="276" w:lineRule="auto"/>
        <w:jc w:val="both"/>
        <w:rPr>
          <w:rFonts w:ascii="Arial" w:hAnsi="Arial" w:cs="Arial"/>
          <w:b/>
        </w:rPr>
        <w:sectPr w:rsidR="00177751" w:rsidSect="00177751">
          <w:headerReference w:type="default" r:id="rId9"/>
          <w:footerReference w:type="default" r:id="rId10"/>
          <w:type w:val="continuous"/>
          <w:pgSz w:w="11900" w:h="16840"/>
          <w:pgMar w:top="2127" w:right="1134" w:bottom="568" w:left="1134" w:header="708" w:footer="95" w:gutter="0"/>
          <w:cols w:space="708"/>
          <w:docGrid w:linePitch="326"/>
        </w:sectPr>
      </w:pPr>
    </w:p>
    <w:p w:rsidR="00177751" w:rsidRPr="00723CCF" w:rsidRDefault="00177751" w:rsidP="00C07DEB">
      <w:pPr>
        <w:spacing w:line="276" w:lineRule="auto"/>
        <w:jc w:val="both"/>
        <w:rPr>
          <w:rFonts w:ascii="Arial" w:eastAsia="Times New Roman" w:hAnsi="Arial" w:cs="Arial"/>
          <w:b/>
          <w:noProof/>
          <w:color w:val="404040"/>
          <w:sz w:val="20"/>
          <w:szCs w:val="20"/>
          <w:lang w:eastAsia="it-IT"/>
        </w:rPr>
      </w:pPr>
      <w:r w:rsidRPr="00723CCF">
        <w:rPr>
          <w:rFonts w:ascii="Arial" w:hAnsi="Arial" w:cs="Arial"/>
          <w:b/>
          <w:sz w:val="20"/>
          <w:szCs w:val="20"/>
        </w:rPr>
        <w:lastRenderedPageBreak/>
        <w:t xml:space="preserve">Ufficio Stampa Diversity Media Awards 2016 // </w:t>
      </w:r>
      <w:r w:rsidRPr="00723CCF">
        <w:rPr>
          <w:rFonts w:ascii="Arial" w:eastAsia="Times New Roman" w:hAnsi="Arial" w:cs="Arial"/>
          <w:b/>
          <w:noProof/>
          <w:color w:val="404040"/>
          <w:sz w:val="20"/>
          <w:szCs w:val="20"/>
          <w:lang w:eastAsia="it-IT"/>
        </w:rPr>
        <w:t xml:space="preserve">MONGINI COMUNICAZIONE </w:t>
      </w:r>
    </w:p>
    <w:p w:rsidR="00177751" w:rsidRPr="00723CCF" w:rsidRDefault="00177751" w:rsidP="00C07DE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GB" w:eastAsia="it-IT"/>
        </w:rPr>
        <w:t>Phone</w:t>
      </w:r>
      <w:r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US" w:eastAsia="it-IT"/>
        </w:rPr>
        <w:t xml:space="preserve"> +39 </w:t>
      </w:r>
      <w:r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GB" w:eastAsia="it-IT"/>
        </w:rPr>
        <w:t>02 8375427 // Mobi</w:t>
      </w:r>
      <w:r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US" w:eastAsia="it-IT"/>
        </w:rPr>
        <w:t xml:space="preserve">le +39 </w:t>
      </w:r>
      <w:r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GB" w:eastAsia="it-IT"/>
        </w:rPr>
        <w:t>345 0116893</w:t>
      </w:r>
    </w:p>
    <w:p w:rsidR="00D71C4F" w:rsidRDefault="00710A1B" w:rsidP="00C07DEB">
      <w:pPr>
        <w:rPr>
          <w:rFonts w:ascii="Arial" w:hAnsi="Arial" w:cs="Arial"/>
          <w:b/>
          <w:sz w:val="20"/>
        </w:rPr>
      </w:pPr>
      <w:hyperlink r:id="rId11" w:history="1">
        <w:r w:rsidR="00177751" w:rsidRPr="00723CCF">
          <w:rPr>
            <w:rStyle w:val="Collegamentoipertestuale"/>
            <w:rFonts w:ascii="Arial" w:eastAsia="Times New Roman" w:hAnsi="Arial" w:cs="Arial"/>
            <w:noProof/>
            <w:sz w:val="20"/>
            <w:szCs w:val="20"/>
            <w:lang w:val="en-US" w:eastAsia="it-IT"/>
          </w:rPr>
          <w:t>info@monginicomunicazione.com</w:t>
        </w:r>
      </w:hyperlink>
      <w:r w:rsidR="00177751"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US" w:eastAsia="it-IT"/>
        </w:rPr>
        <w:t xml:space="preserve"> // </w:t>
      </w:r>
      <w:hyperlink r:id="rId12" w:history="1">
        <w:r w:rsidR="00177751" w:rsidRPr="00723CCF">
          <w:rPr>
            <w:rStyle w:val="Collegamentoipertestuale"/>
            <w:rFonts w:ascii="Arial" w:eastAsia="Times New Roman" w:hAnsi="Arial" w:cs="Arial"/>
            <w:noProof/>
            <w:sz w:val="20"/>
            <w:szCs w:val="20"/>
            <w:lang w:val="en-US" w:eastAsia="it-IT"/>
          </w:rPr>
          <w:t>gmaiocchi@monginicomunicazione.com</w:t>
        </w:r>
      </w:hyperlink>
      <w:r w:rsidR="00177751" w:rsidRPr="00723CCF">
        <w:rPr>
          <w:rFonts w:ascii="Arial" w:eastAsia="Times New Roman" w:hAnsi="Arial" w:cs="Arial"/>
          <w:noProof/>
          <w:color w:val="404040"/>
          <w:sz w:val="20"/>
          <w:szCs w:val="20"/>
          <w:lang w:val="en-US" w:eastAsia="it-IT"/>
        </w:rPr>
        <w:t xml:space="preserve"> // </w:t>
      </w:r>
      <w:hyperlink r:id="rId13" w:history="1">
        <w:r w:rsidR="00177751" w:rsidRPr="00723CCF">
          <w:rPr>
            <w:rStyle w:val="Collegamentoipertestuale"/>
            <w:rFonts w:ascii="Arial" w:hAnsi="Arial" w:cs="Arial"/>
            <w:sz w:val="20"/>
            <w:szCs w:val="20"/>
          </w:rPr>
          <w:t>stampa@diversitylab.it</w:t>
        </w:r>
      </w:hyperlink>
    </w:p>
    <w:sectPr w:rsidR="00D71C4F" w:rsidSect="00C64CFB">
      <w:type w:val="continuous"/>
      <w:pgSz w:w="11900" w:h="16840"/>
      <w:pgMar w:top="2127" w:right="1134" w:bottom="1134" w:left="1134" w:header="708" w:footer="95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126" w:rsidRDefault="007D5126" w:rsidP="006A72EA">
      <w:r>
        <w:separator/>
      </w:r>
    </w:p>
  </w:endnote>
  <w:endnote w:type="continuationSeparator" w:id="0">
    <w:p w:rsidR="007D5126" w:rsidRDefault="007D5126" w:rsidP="006A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26" w:rsidRDefault="007D5126" w:rsidP="008066FE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51" w:rsidRDefault="00177751" w:rsidP="008066FE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126" w:rsidRDefault="007D5126" w:rsidP="006A72EA">
      <w:r>
        <w:separator/>
      </w:r>
    </w:p>
  </w:footnote>
  <w:footnote w:type="continuationSeparator" w:id="0">
    <w:p w:rsidR="007D5126" w:rsidRDefault="007D5126" w:rsidP="006A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126" w:rsidRDefault="007D5126">
    <w:r>
      <w:rPr>
        <w:noProof/>
        <w:lang w:eastAsia="it-IT"/>
      </w:rPr>
      <w:drawing>
        <wp:inline distT="0" distB="0" distL="0" distR="0">
          <wp:extent cx="3171190" cy="586697"/>
          <wp:effectExtent l="25400" t="0" r="3810" b="0"/>
          <wp:docPr id="18" name="Immagine 17" descr="DIVERSITY_LOGOok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VERSITY_LOGOok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4753" cy="5873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751" w:rsidRDefault="00C07DEB"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7" o:spid="_x0000_i1025" type="#_x0000_t75" alt="DIVERSITY_LOGOok2.jpg" style="width:249.3pt;height:46.2pt;visibility:visible">
          <v:imagedata r:id="rId1" o:title="DIVERSITY_LOGOok2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71F2"/>
    <w:multiLevelType w:val="hybridMultilevel"/>
    <w:tmpl w:val="3D9042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3358ED"/>
    <w:multiLevelType w:val="multilevel"/>
    <w:tmpl w:val="698E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1775E0"/>
    <w:multiLevelType w:val="hybridMultilevel"/>
    <w:tmpl w:val="DD6C2D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84AF3"/>
    <w:multiLevelType w:val="hybridMultilevel"/>
    <w:tmpl w:val="32BCABF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4B759F"/>
    <w:multiLevelType w:val="hybridMultilevel"/>
    <w:tmpl w:val="3CA609D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3D01B8"/>
    <w:multiLevelType w:val="hybridMultilevel"/>
    <w:tmpl w:val="5C3A77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E769D1"/>
    <w:multiLevelType w:val="multilevel"/>
    <w:tmpl w:val="86F8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0719DE"/>
    <w:multiLevelType w:val="hybridMultilevel"/>
    <w:tmpl w:val="441448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2247AC"/>
    <w:multiLevelType w:val="multilevel"/>
    <w:tmpl w:val="C778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687DFC"/>
    <w:multiLevelType w:val="hybridMultilevel"/>
    <w:tmpl w:val="E17CFB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98162E"/>
    <w:multiLevelType w:val="multilevel"/>
    <w:tmpl w:val="1AC8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C477A4"/>
    <w:multiLevelType w:val="hybridMultilevel"/>
    <w:tmpl w:val="2572DF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BDE1EAA"/>
    <w:multiLevelType w:val="multilevel"/>
    <w:tmpl w:val="43EC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DF63D3"/>
    <w:multiLevelType w:val="multilevel"/>
    <w:tmpl w:val="CF1C0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FB167A"/>
    <w:multiLevelType w:val="multilevel"/>
    <w:tmpl w:val="1074A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6E87"/>
    <w:multiLevelType w:val="multilevel"/>
    <w:tmpl w:val="036C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4B11C6"/>
    <w:multiLevelType w:val="hybridMultilevel"/>
    <w:tmpl w:val="22E27F78"/>
    <w:lvl w:ilvl="0" w:tplc="848ECA5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15"/>
  </w:num>
  <w:num w:numId="6">
    <w:abstractNumId w:val="10"/>
  </w:num>
  <w:num w:numId="7">
    <w:abstractNumId w:val="14"/>
  </w:num>
  <w:num w:numId="8">
    <w:abstractNumId w:val="6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2"/>
  </w:num>
  <w:num w:numId="15">
    <w:abstractNumId w:val="11"/>
  </w:num>
  <w:num w:numId="16">
    <w:abstractNumId w:val="9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0741"/>
    <w:rsid w:val="00051A9F"/>
    <w:rsid w:val="00060905"/>
    <w:rsid w:val="000F4F25"/>
    <w:rsid w:val="0010058D"/>
    <w:rsid w:val="00177751"/>
    <w:rsid w:val="001B0741"/>
    <w:rsid w:val="00255931"/>
    <w:rsid w:val="002743EE"/>
    <w:rsid w:val="00335A5B"/>
    <w:rsid w:val="003E6A0A"/>
    <w:rsid w:val="004120B2"/>
    <w:rsid w:val="004E5ABC"/>
    <w:rsid w:val="004F34C2"/>
    <w:rsid w:val="004F6455"/>
    <w:rsid w:val="00606916"/>
    <w:rsid w:val="00615841"/>
    <w:rsid w:val="0062745C"/>
    <w:rsid w:val="0068126F"/>
    <w:rsid w:val="006A72EA"/>
    <w:rsid w:val="006B5F55"/>
    <w:rsid w:val="006D051C"/>
    <w:rsid w:val="007009C5"/>
    <w:rsid w:val="00710A1B"/>
    <w:rsid w:val="00781A8E"/>
    <w:rsid w:val="007D5126"/>
    <w:rsid w:val="007E2CDB"/>
    <w:rsid w:val="008066FE"/>
    <w:rsid w:val="008203D2"/>
    <w:rsid w:val="0097559F"/>
    <w:rsid w:val="00A40190"/>
    <w:rsid w:val="00A710F9"/>
    <w:rsid w:val="00A8606C"/>
    <w:rsid w:val="00BD14CB"/>
    <w:rsid w:val="00C07DEB"/>
    <w:rsid w:val="00C64CFB"/>
    <w:rsid w:val="00CB2D17"/>
    <w:rsid w:val="00CC150F"/>
    <w:rsid w:val="00D30AC1"/>
    <w:rsid w:val="00D71C4F"/>
    <w:rsid w:val="00E44CA0"/>
    <w:rsid w:val="00E808F1"/>
    <w:rsid w:val="00EE7F8E"/>
    <w:rsid w:val="00EF344E"/>
    <w:rsid w:val="00F1737D"/>
    <w:rsid w:val="00F36877"/>
    <w:rsid w:val="00FA3C20"/>
    <w:rsid w:val="00FD44B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Hyperlink" w:uiPriority="99"/>
    <w:lsdException w:name="Light Shading Accent 1" w:uiPriority="60"/>
  </w:latentStyles>
  <w:style w:type="paragraph" w:default="1" w:styleId="Normale">
    <w:name w:val="Normal"/>
    <w:qFormat/>
    <w:rsid w:val="00710A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0741"/>
  </w:style>
  <w:style w:type="paragraph" w:styleId="Pidipagina">
    <w:name w:val="footer"/>
    <w:basedOn w:val="Normale"/>
    <w:link w:val="PidipaginaCarattere"/>
    <w:uiPriority w:val="99"/>
    <w:semiHidden/>
    <w:unhideWhenUsed/>
    <w:rsid w:val="001B0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1B0741"/>
  </w:style>
  <w:style w:type="table" w:styleId="Sfondochiaro-Colore1">
    <w:name w:val="Light Shading Accent 1"/>
    <w:basedOn w:val="Tabellanormale"/>
    <w:uiPriority w:val="60"/>
    <w:rsid w:val="001B0741"/>
    <w:rPr>
      <w:color w:val="365F91" w:themeColor="accent1" w:themeShade="BF"/>
      <w:sz w:val="22"/>
      <w:szCs w:val="22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stofumetto">
    <w:name w:val="Balloon Text"/>
    <w:basedOn w:val="Normale"/>
    <w:link w:val="TestofumettoCarattere"/>
    <w:rsid w:val="008066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066F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066FE"/>
    <w:rPr>
      <w:color w:val="0000FF" w:themeColor="hyperlink"/>
      <w:u w:val="single"/>
    </w:rPr>
  </w:style>
  <w:style w:type="character" w:customStyle="1" w:styleId="Nessuno">
    <w:name w:val="Nessuno"/>
    <w:rsid w:val="00C64CFB"/>
  </w:style>
  <w:style w:type="paragraph" w:styleId="Paragrafoelenco">
    <w:name w:val="List Paragraph"/>
    <w:basedOn w:val="Normale"/>
    <w:rsid w:val="00D71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Hyperlink" w:uiPriority="99"/>
    <w:lsdException w:name="Light Shading Accent 1" w:uiPriority="60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07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B0741"/>
  </w:style>
  <w:style w:type="paragraph" w:styleId="Pidipagina">
    <w:name w:val="footer"/>
    <w:basedOn w:val="Normale"/>
    <w:link w:val="PidipaginaCarattere"/>
    <w:uiPriority w:val="99"/>
    <w:semiHidden/>
    <w:unhideWhenUsed/>
    <w:rsid w:val="001B07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1B0741"/>
  </w:style>
  <w:style w:type="table" w:styleId="Sfondochiaro-Colore1">
    <w:name w:val="Light Shading Accent 1"/>
    <w:basedOn w:val="Tabellanormale"/>
    <w:uiPriority w:val="60"/>
    <w:rsid w:val="001B0741"/>
    <w:rPr>
      <w:color w:val="365F91" w:themeColor="accent1" w:themeShade="BF"/>
      <w:sz w:val="22"/>
      <w:szCs w:val="22"/>
      <w:lang w:eastAsia="it-IT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stofumetto">
    <w:name w:val="Balloon Text"/>
    <w:basedOn w:val="Normale"/>
    <w:link w:val="TestofumettoCarattere"/>
    <w:rsid w:val="008066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rsid w:val="008066F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atterepredefinitoparagrafo"/>
    <w:uiPriority w:val="99"/>
    <w:unhideWhenUsed/>
    <w:rsid w:val="008066FE"/>
    <w:rPr>
      <w:color w:val="0000FF" w:themeColor="hyperlink"/>
      <w:u w:val="single"/>
    </w:rPr>
  </w:style>
  <w:style w:type="character" w:customStyle="1" w:styleId="Nessuno">
    <w:name w:val="Nessuno"/>
    <w:rsid w:val="00C64CFB"/>
  </w:style>
  <w:style w:type="paragraph" w:styleId="Paragrafoelenco">
    <w:name w:val="List Paragraph"/>
    <w:basedOn w:val="Normale"/>
    <w:rsid w:val="00D71C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stampa@diversitylab.i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pmongini@monginicomunicazione.com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monginicomunicazion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www.diversitylab.it</vt:lpstr>
    </vt:vector>
  </TitlesOfParts>
  <Company/>
  <LinksUpToDate>false</LinksUpToDate>
  <CharactersWithSpaces>7638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www.diversitylab.it</dc:title>
  <dc:creator>….. ….</dc:creator>
  <cp:lastModifiedBy>Asus</cp:lastModifiedBy>
  <cp:revision>4</cp:revision>
  <dcterms:created xsi:type="dcterms:W3CDTF">2016-05-23T14:13:00Z</dcterms:created>
  <dcterms:modified xsi:type="dcterms:W3CDTF">2016-05-24T09:16:00Z</dcterms:modified>
</cp:coreProperties>
</file>